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76" w:rsidRPr="00DB5676" w:rsidRDefault="00DB5676" w:rsidP="00DB5676">
      <w:pPr>
        <w:widowControl/>
        <w:spacing w:before="100" w:beforeAutospacing="1" w:after="100" w:afterAutospacing="1"/>
        <w:jc w:val="left"/>
        <w:outlineLvl w:val="0"/>
        <w:rPr>
          <w:rFonts w:ascii="宋体" w:eastAsia="宋体" w:hAnsi="宋体" w:cs="宋体"/>
          <w:b/>
          <w:bCs/>
          <w:kern w:val="36"/>
          <w:sz w:val="48"/>
          <w:szCs w:val="48"/>
        </w:rPr>
      </w:pPr>
      <w:proofErr w:type="gramStart"/>
      <w:r w:rsidRPr="00DB5676">
        <w:rPr>
          <w:rFonts w:ascii="宋体" w:eastAsia="宋体" w:hAnsi="宋体" w:cs="宋体"/>
          <w:b/>
          <w:bCs/>
          <w:kern w:val="36"/>
          <w:sz w:val="48"/>
          <w:szCs w:val="48"/>
        </w:rPr>
        <w:t>倍他乐</w:t>
      </w:r>
      <w:proofErr w:type="gramEnd"/>
      <w:r w:rsidRPr="00DB5676">
        <w:rPr>
          <w:rFonts w:ascii="宋体" w:eastAsia="宋体" w:hAnsi="宋体" w:cs="宋体"/>
          <w:b/>
          <w:bCs/>
          <w:kern w:val="36"/>
          <w:sz w:val="48"/>
          <w:szCs w:val="48"/>
        </w:rPr>
        <w:t>克</w:t>
      </w:r>
    </w:p>
    <w:p w:rsidR="00010861" w:rsidRDefault="00DB5676">
      <w:pPr>
        <w:rPr>
          <w:rStyle w:val="textzpicb"/>
          <w:rFonts w:hint="eastAsia"/>
        </w:rPr>
      </w:pPr>
      <w:proofErr w:type="gramStart"/>
      <w:r>
        <w:rPr>
          <w:rStyle w:val="textzpicb"/>
        </w:rPr>
        <w:t>倍他乐</w:t>
      </w:r>
      <w:proofErr w:type="gramEnd"/>
      <w:r>
        <w:rPr>
          <w:rStyle w:val="textzpicb"/>
        </w:rPr>
        <w:t>克（酒石酸美托洛尔注射液），适应症为室上性快速型心律失常。预防和治疗确诊或可疑急性心肌梗死患者的心肌缺血、快速性心律失常和</w:t>
      </w:r>
      <w:proofErr w:type="gramStart"/>
      <w:r>
        <w:rPr>
          <w:rStyle w:val="textzpicb"/>
        </w:rPr>
        <w:t>胸痛</w:t>
      </w:r>
      <w:proofErr w:type="gramEnd"/>
      <w:r>
        <w:rPr>
          <w:rStyle w:val="textzpicb"/>
        </w:rPr>
        <w:t>。</w:t>
      </w:r>
    </w:p>
    <w:p w:rsidR="00DB5676" w:rsidRDefault="00DB5676">
      <w:pPr>
        <w:rPr>
          <w:rStyle w:val="textzpicb"/>
          <w:rFonts w:hint="eastAsia"/>
        </w:rPr>
      </w:pPr>
    </w:p>
    <w:p w:rsidR="00DB5676" w:rsidRDefault="00DB5676" w:rsidP="00DB5676">
      <w:pPr>
        <w:pStyle w:val="2"/>
      </w:pPr>
      <w:r>
        <w:t>成份</w:t>
      </w:r>
    </w:p>
    <w:p w:rsidR="00DB5676" w:rsidRDefault="00DB5676" w:rsidP="00DB5676">
      <w:r>
        <w:rPr>
          <w:rStyle w:val="textzpicb"/>
        </w:rPr>
        <w:t>本品主要成份为酒石酸美托洛尔；其化学名称为：</w:t>
      </w:r>
      <w:r>
        <w:rPr>
          <w:rStyle w:val="textzpicb"/>
        </w:rPr>
        <w:t>1-</w:t>
      </w:r>
      <w:r>
        <w:rPr>
          <w:rStyle w:val="textzpicb"/>
        </w:rPr>
        <w:t>异丙</w:t>
      </w:r>
      <w:proofErr w:type="gramStart"/>
      <w:r>
        <w:rPr>
          <w:rStyle w:val="textzpicb"/>
        </w:rPr>
        <w:t>丙</w:t>
      </w:r>
      <w:proofErr w:type="gramEnd"/>
      <w:r>
        <w:rPr>
          <w:rStyle w:val="textzpicb"/>
        </w:rPr>
        <w:t>氨基</w:t>
      </w:r>
      <w:r>
        <w:rPr>
          <w:rStyle w:val="textzpicb"/>
        </w:rPr>
        <w:t>-3-[</w:t>
      </w:r>
      <w:r>
        <w:rPr>
          <w:rStyle w:val="textzpicb"/>
        </w:rPr>
        <w:t>对</w:t>
      </w:r>
      <w:r>
        <w:rPr>
          <w:rStyle w:val="textzpicb"/>
        </w:rPr>
        <w:t>-(2-</w:t>
      </w:r>
      <w:proofErr w:type="gramStart"/>
      <w:r>
        <w:rPr>
          <w:rStyle w:val="textzpicb"/>
        </w:rPr>
        <w:t>甲氧乙基</w:t>
      </w:r>
      <w:proofErr w:type="gramEnd"/>
      <w:r>
        <w:rPr>
          <w:rStyle w:val="textzpicb"/>
        </w:rPr>
        <w:t>)</w:t>
      </w:r>
      <w:r>
        <w:rPr>
          <w:rStyle w:val="textzpicb"/>
        </w:rPr>
        <w:t>苯氧基</w:t>
      </w:r>
      <w:r>
        <w:rPr>
          <w:rStyle w:val="textzpicb"/>
        </w:rPr>
        <w:t>]-2-</w:t>
      </w:r>
      <w:r>
        <w:rPr>
          <w:rStyle w:val="textzpicb"/>
        </w:rPr>
        <w:t>丙醇</w:t>
      </w:r>
      <w:r>
        <w:rPr>
          <w:rStyle w:val="textzpicb"/>
        </w:rPr>
        <w:t>L(+)-</w:t>
      </w:r>
      <w:r>
        <w:rPr>
          <w:rStyle w:val="textzpicb"/>
        </w:rPr>
        <w:t>酒石酸盐</w:t>
      </w:r>
    </w:p>
    <w:p w:rsidR="00DB5676" w:rsidRDefault="00DB5676" w:rsidP="00DB5676">
      <w:r>
        <w:rPr>
          <w:rStyle w:val="textzpicb"/>
        </w:rPr>
        <w:t>分子式：</w:t>
      </w:r>
      <w:r>
        <w:rPr>
          <w:rStyle w:val="textzpicb"/>
        </w:rPr>
        <w:t>(C15H25NO3)2·C4H6O6</w:t>
      </w:r>
    </w:p>
    <w:p w:rsidR="00DB5676" w:rsidRDefault="00DB5676" w:rsidP="00DB5676">
      <w:r>
        <w:rPr>
          <w:rStyle w:val="textzpicb"/>
        </w:rPr>
        <w:t>分子量：</w:t>
      </w:r>
      <w:r>
        <w:rPr>
          <w:rStyle w:val="textzpicb"/>
        </w:rPr>
        <w:t>684.82</w:t>
      </w:r>
    </w:p>
    <w:p w:rsidR="00DB5676" w:rsidRDefault="00DB5676" w:rsidP="00DB5676">
      <w:pPr>
        <w:pStyle w:val="2"/>
      </w:pPr>
      <w:r>
        <w:t>性状</w:t>
      </w:r>
    </w:p>
    <w:p w:rsidR="00DB5676" w:rsidRDefault="00DB5676" w:rsidP="00DB5676">
      <w:proofErr w:type="gramStart"/>
      <w:r>
        <w:rPr>
          <w:rStyle w:val="textzpicb"/>
        </w:rPr>
        <w:t>本晶为</w:t>
      </w:r>
      <w:proofErr w:type="gramEnd"/>
      <w:r>
        <w:rPr>
          <w:rStyle w:val="textzpicb"/>
        </w:rPr>
        <w:t>无色的澄明液体，装在无注射针头的</w:t>
      </w:r>
      <w:r>
        <w:rPr>
          <w:rStyle w:val="textzpicb"/>
        </w:rPr>
        <w:t>5ml</w:t>
      </w:r>
      <w:r>
        <w:rPr>
          <w:rStyle w:val="textzpicb"/>
        </w:rPr>
        <w:t>注射器中。</w:t>
      </w:r>
    </w:p>
    <w:p w:rsidR="00DB5676" w:rsidRDefault="00DB5676" w:rsidP="00DB5676">
      <w:r>
        <w:rPr>
          <w:rStyle w:val="textzpicb"/>
        </w:rPr>
        <w:t>1ml</w:t>
      </w:r>
      <w:r>
        <w:rPr>
          <w:rStyle w:val="textzpicb"/>
        </w:rPr>
        <w:t>注射液含有：酒石酸美托洛尔</w:t>
      </w:r>
      <w:r>
        <w:rPr>
          <w:rStyle w:val="textzpicb"/>
        </w:rPr>
        <w:t>1mg</w:t>
      </w:r>
      <w:r>
        <w:rPr>
          <w:rStyle w:val="textzpicb"/>
        </w:rPr>
        <w:t>，氯化钠</w:t>
      </w:r>
      <w:r>
        <w:rPr>
          <w:rStyle w:val="textzpicb"/>
        </w:rPr>
        <w:t>9mg</w:t>
      </w:r>
      <w:r>
        <w:rPr>
          <w:rStyle w:val="textzpicb"/>
        </w:rPr>
        <w:t>，防腐剂</w:t>
      </w:r>
      <w:r>
        <w:rPr>
          <w:rStyle w:val="textzpicb"/>
        </w:rPr>
        <w:t>(</w:t>
      </w:r>
      <w:r>
        <w:rPr>
          <w:rStyle w:val="textzpicb"/>
        </w:rPr>
        <w:t>对羟基苯甲酸丙酯</w:t>
      </w:r>
      <w:r>
        <w:rPr>
          <w:rStyle w:val="textzpicb"/>
        </w:rPr>
        <w:t>0.1mg</w:t>
      </w:r>
      <w:r>
        <w:rPr>
          <w:rStyle w:val="textzpicb"/>
        </w:rPr>
        <w:t>及对羟基苯甲酸甲酯</w:t>
      </w:r>
      <w:r>
        <w:rPr>
          <w:rStyle w:val="textzpicb"/>
        </w:rPr>
        <w:t>0.4mg)</w:t>
      </w:r>
      <w:r>
        <w:rPr>
          <w:rStyle w:val="textzpicb"/>
        </w:rPr>
        <w:t>，加注射用水至</w:t>
      </w:r>
      <w:r>
        <w:rPr>
          <w:rStyle w:val="textzpicb"/>
        </w:rPr>
        <w:t>1ml</w:t>
      </w:r>
      <w:r>
        <w:rPr>
          <w:rStyle w:val="textzpicb"/>
        </w:rPr>
        <w:t>。</w:t>
      </w:r>
      <w:proofErr w:type="gramStart"/>
      <w:r>
        <w:rPr>
          <w:rStyle w:val="textzpicb"/>
        </w:rPr>
        <w:t>倍他乐克</w:t>
      </w:r>
      <w:proofErr w:type="gramEnd"/>
      <w:r>
        <w:rPr>
          <w:rStyle w:val="textzpicb"/>
        </w:rPr>
        <w:t>注射液</w:t>
      </w:r>
      <w:r>
        <w:rPr>
          <w:rStyle w:val="textzpicb"/>
        </w:rPr>
        <w:t>1mg/ml</w:t>
      </w:r>
      <w:r>
        <w:rPr>
          <w:rStyle w:val="textzpicb"/>
        </w:rPr>
        <w:t>的</w:t>
      </w:r>
      <w:r>
        <w:rPr>
          <w:rStyle w:val="textzpicb"/>
        </w:rPr>
        <w:t>pH</w:t>
      </w:r>
      <w:r>
        <w:rPr>
          <w:rStyle w:val="textzpicb"/>
        </w:rPr>
        <w:t>值约为</w:t>
      </w:r>
      <w:r>
        <w:rPr>
          <w:rStyle w:val="textzpicb"/>
        </w:rPr>
        <w:t>6</w:t>
      </w:r>
      <w:r>
        <w:rPr>
          <w:rStyle w:val="textzpicb"/>
        </w:rPr>
        <w:t>。</w:t>
      </w:r>
    </w:p>
    <w:p w:rsidR="00DB5676" w:rsidRDefault="00DB5676" w:rsidP="00DB5676">
      <w:pPr>
        <w:pStyle w:val="2"/>
      </w:pPr>
      <w:r>
        <w:t>适应症</w:t>
      </w:r>
    </w:p>
    <w:p w:rsidR="00DB5676" w:rsidRDefault="00DB5676" w:rsidP="00DB5676">
      <w:r>
        <w:rPr>
          <w:rStyle w:val="textzpicb"/>
        </w:rPr>
        <w:t>室上性快速型心律失常。预防和治疗确诊或可疑急性心肌梗死患者的心肌缺血、快速性心律失常和</w:t>
      </w:r>
      <w:proofErr w:type="gramStart"/>
      <w:r>
        <w:rPr>
          <w:rStyle w:val="textzpicb"/>
        </w:rPr>
        <w:t>胸痛</w:t>
      </w:r>
      <w:proofErr w:type="gramEnd"/>
      <w:r>
        <w:rPr>
          <w:rStyle w:val="textzpicb"/>
        </w:rPr>
        <w:t>。</w:t>
      </w:r>
    </w:p>
    <w:p w:rsidR="00DB5676" w:rsidRDefault="00DB5676" w:rsidP="00DB5676">
      <w:pPr>
        <w:pStyle w:val="2"/>
      </w:pPr>
      <w:r>
        <w:t>规格</w:t>
      </w:r>
    </w:p>
    <w:p w:rsidR="00DB5676" w:rsidRDefault="00DB5676" w:rsidP="00DB5676">
      <w:r>
        <w:rPr>
          <w:rStyle w:val="textzpicb"/>
        </w:rPr>
        <w:t>5ml</w:t>
      </w:r>
      <w:r>
        <w:rPr>
          <w:rStyle w:val="textzpicb"/>
        </w:rPr>
        <w:t>：</w:t>
      </w:r>
      <w:r>
        <w:rPr>
          <w:rStyle w:val="textzpicb"/>
        </w:rPr>
        <w:t>5mg</w:t>
      </w:r>
    </w:p>
    <w:p w:rsidR="00DB5676" w:rsidRDefault="00DB5676" w:rsidP="00DB5676">
      <w:pPr>
        <w:pStyle w:val="2"/>
      </w:pPr>
      <w:r>
        <w:t>用法用量</w:t>
      </w:r>
    </w:p>
    <w:p w:rsidR="00DB5676" w:rsidRDefault="00DB5676" w:rsidP="00DB5676">
      <w:r>
        <w:rPr>
          <w:rStyle w:val="textzpicb"/>
        </w:rPr>
        <w:t>静脉应用</w:t>
      </w:r>
      <w:proofErr w:type="gramStart"/>
      <w:r>
        <w:rPr>
          <w:rStyle w:val="textzpicb"/>
        </w:rPr>
        <w:t>倍</w:t>
      </w:r>
      <w:proofErr w:type="gramEnd"/>
      <w:r>
        <w:rPr>
          <w:rStyle w:val="textzpicb"/>
        </w:rPr>
        <w:t>他乐克，应该在有经验的医师指导下进行。同时，应仔细监测患者的血压和心电图，并备有复苏抢救设施。</w:t>
      </w:r>
    </w:p>
    <w:p w:rsidR="00DB5676" w:rsidRDefault="00DB5676" w:rsidP="00DB5676">
      <w:r>
        <w:rPr>
          <w:rStyle w:val="textzpicb"/>
        </w:rPr>
        <w:t>室上性快速型心律失常：</w:t>
      </w:r>
    </w:p>
    <w:p w:rsidR="00DB5676" w:rsidRDefault="00DB5676" w:rsidP="00DB5676">
      <w:r>
        <w:rPr>
          <w:rStyle w:val="textzpicb"/>
        </w:rPr>
        <w:t>开始时以</w:t>
      </w:r>
      <w:r>
        <w:rPr>
          <w:rStyle w:val="textzpicb"/>
        </w:rPr>
        <w:t>1</w:t>
      </w:r>
      <w:r>
        <w:rPr>
          <w:rStyle w:val="textzpicb"/>
        </w:rPr>
        <w:t>～</w:t>
      </w:r>
      <w:r>
        <w:rPr>
          <w:rStyle w:val="textzpicb"/>
        </w:rPr>
        <w:t>2mg/min</w:t>
      </w:r>
      <w:r>
        <w:rPr>
          <w:rStyle w:val="textzpicb"/>
        </w:rPr>
        <w:t>的速度静脉给药，用量可达</w:t>
      </w:r>
      <w:r>
        <w:rPr>
          <w:rStyle w:val="textzpicb"/>
        </w:rPr>
        <w:t>5mg(5ml)</w:t>
      </w:r>
      <w:r>
        <w:rPr>
          <w:rStyle w:val="textzpicb"/>
        </w:rPr>
        <w:t>；如病情需要，可间隔</w:t>
      </w:r>
      <w:r>
        <w:rPr>
          <w:rStyle w:val="textzpicb"/>
        </w:rPr>
        <w:t>5</w:t>
      </w:r>
      <w:r>
        <w:rPr>
          <w:rStyle w:val="textzpicb"/>
        </w:rPr>
        <w:t>分钟重复注射，总剂量</w:t>
      </w:r>
      <w:r>
        <w:rPr>
          <w:rStyle w:val="textzpicb"/>
        </w:rPr>
        <w:t>10</w:t>
      </w:r>
      <w:r>
        <w:rPr>
          <w:rStyle w:val="textzpicb"/>
        </w:rPr>
        <w:t>～</w:t>
      </w:r>
      <w:r>
        <w:rPr>
          <w:rStyle w:val="textzpicb"/>
        </w:rPr>
        <w:t>15mg(</w:t>
      </w:r>
      <w:r>
        <w:rPr>
          <w:rStyle w:val="textzpicb"/>
        </w:rPr>
        <w:t>静脉注射后</w:t>
      </w:r>
      <w:r>
        <w:rPr>
          <w:rStyle w:val="textzpicb"/>
        </w:rPr>
        <w:t>4</w:t>
      </w:r>
      <w:r>
        <w:rPr>
          <w:rStyle w:val="textzpicb"/>
        </w:rPr>
        <w:t>～</w:t>
      </w:r>
      <w:r>
        <w:rPr>
          <w:rStyle w:val="textzpicb"/>
        </w:rPr>
        <w:t>6</w:t>
      </w:r>
      <w:r>
        <w:rPr>
          <w:rStyle w:val="textzpicb"/>
        </w:rPr>
        <w:t>小时，心律失常已经控制，用口服制剂维持，一日</w:t>
      </w:r>
      <w:r>
        <w:rPr>
          <w:rStyle w:val="textzpicb"/>
        </w:rPr>
        <w:t>2</w:t>
      </w:r>
      <w:r>
        <w:rPr>
          <w:rStyle w:val="textzpicb"/>
        </w:rPr>
        <w:t>～</w:t>
      </w:r>
      <w:r>
        <w:rPr>
          <w:rStyle w:val="textzpicb"/>
        </w:rPr>
        <w:t>3</w:t>
      </w:r>
      <w:r>
        <w:rPr>
          <w:rStyle w:val="textzpicb"/>
        </w:rPr>
        <w:t>次，每次剂量不超过</w:t>
      </w:r>
      <w:r>
        <w:rPr>
          <w:rStyle w:val="textzpicb"/>
        </w:rPr>
        <w:t>50mg)</w:t>
      </w:r>
      <w:r>
        <w:rPr>
          <w:rStyle w:val="textzpicb"/>
        </w:rPr>
        <w:t>。</w:t>
      </w:r>
    </w:p>
    <w:p w:rsidR="00DB5676" w:rsidRDefault="00DB5676" w:rsidP="00DB5676">
      <w:r>
        <w:rPr>
          <w:rStyle w:val="textzpicb"/>
        </w:rPr>
        <w:t>预防和治疗确诊或可疑急性心肌梗死患者的心肌缺血、快速性心律失常和</w:t>
      </w:r>
      <w:proofErr w:type="gramStart"/>
      <w:r>
        <w:rPr>
          <w:rStyle w:val="textzpicb"/>
        </w:rPr>
        <w:t>胸痛</w:t>
      </w:r>
      <w:proofErr w:type="gramEnd"/>
      <w:r>
        <w:rPr>
          <w:rStyle w:val="textzpicb"/>
        </w:rPr>
        <w:t>：</w:t>
      </w:r>
    </w:p>
    <w:p w:rsidR="00DB5676" w:rsidRDefault="00DB5676" w:rsidP="00DB5676">
      <w:r>
        <w:rPr>
          <w:rStyle w:val="textzpicb"/>
        </w:rPr>
        <w:t>立即静脉给药</w:t>
      </w:r>
      <w:r>
        <w:rPr>
          <w:rStyle w:val="textzpicb"/>
        </w:rPr>
        <w:t>5mg(5ml)</w:t>
      </w:r>
      <w:r>
        <w:rPr>
          <w:rStyle w:val="textzpicb"/>
        </w:rPr>
        <w:t>。这一剂量可在间隔</w:t>
      </w:r>
      <w:r>
        <w:rPr>
          <w:rStyle w:val="textzpicb"/>
        </w:rPr>
        <w:t>2</w:t>
      </w:r>
      <w:r>
        <w:rPr>
          <w:rStyle w:val="textzpicb"/>
        </w:rPr>
        <w:t>分钟后重复给予，直到最大剂量</w:t>
      </w:r>
      <w:r>
        <w:rPr>
          <w:rStyle w:val="textzpicb"/>
        </w:rPr>
        <w:t>15mg(15ml)</w:t>
      </w:r>
      <w:r>
        <w:rPr>
          <w:rStyle w:val="textzpicb"/>
        </w:rPr>
        <w:t>。有下列情况的患者不能立即静脉给药：心率</w:t>
      </w:r>
      <w:r>
        <w:rPr>
          <w:rStyle w:val="textzpicb"/>
        </w:rPr>
        <w:t>[70</w:t>
      </w:r>
      <w:r>
        <w:rPr>
          <w:rStyle w:val="textzpicb"/>
        </w:rPr>
        <w:t>次</w:t>
      </w:r>
      <w:r>
        <w:rPr>
          <w:rStyle w:val="textzpicb"/>
        </w:rPr>
        <w:t>/</w:t>
      </w:r>
      <w:r>
        <w:rPr>
          <w:rStyle w:val="textzpicb"/>
        </w:rPr>
        <w:t>分，收缩压</w:t>
      </w:r>
      <w:r>
        <w:rPr>
          <w:rStyle w:val="textzpicb"/>
        </w:rPr>
        <w:t>[110mmHg</w:t>
      </w:r>
      <w:r>
        <w:rPr>
          <w:rStyle w:val="textzpicb"/>
        </w:rPr>
        <w:t>，或</w:t>
      </w:r>
      <w:r>
        <w:rPr>
          <w:rStyle w:val="textzpicb"/>
        </w:rPr>
        <w:t>I</w:t>
      </w:r>
      <w:r>
        <w:rPr>
          <w:rStyle w:val="textzpicb"/>
        </w:rPr>
        <w:t>度房室传导阻滞。进一步的治疗方案</w:t>
      </w:r>
      <w:r>
        <w:rPr>
          <w:rStyle w:val="textzpicb"/>
        </w:rPr>
        <w:t>(</w:t>
      </w:r>
      <w:r>
        <w:rPr>
          <w:rStyle w:val="textzpicb"/>
        </w:rPr>
        <w:t>口服用药</w:t>
      </w:r>
      <w:r>
        <w:rPr>
          <w:rStyle w:val="textzpicb"/>
        </w:rPr>
        <w:t>)</w:t>
      </w:r>
      <w:r>
        <w:rPr>
          <w:rStyle w:val="textzpicb"/>
        </w:rPr>
        <w:t>参见</w:t>
      </w:r>
      <w:proofErr w:type="gramStart"/>
      <w:r>
        <w:rPr>
          <w:rStyle w:val="textzpicb"/>
        </w:rPr>
        <w:t>倍他乐克片剂</w:t>
      </w:r>
      <w:proofErr w:type="gramEnd"/>
      <w:r>
        <w:rPr>
          <w:rStyle w:val="textzpicb"/>
        </w:rPr>
        <w:t>的有关说明书。如果治疗必须中断，</w:t>
      </w:r>
      <w:r>
        <w:rPr>
          <w:rStyle w:val="textzpicb"/>
        </w:rPr>
        <w:lastRenderedPageBreak/>
        <w:t>则应尽可能逐渐减量、经过至少</w:t>
      </w:r>
      <w:r>
        <w:rPr>
          <w:rStyle w:val="textzpicb"/>
        </w:rPr>
        <w:t>1</w:t>
      </w:r>
      <w:r>
        <w:rPr>
          <w:rStyle w:val="textzpicb"/>
        </w:rPr>
        <w:t>～</w:t>
      </w:r>
      <w:r>
        <w:rPr>
          <w:rStyle w:val="textzpicb"/>
        </w:rPr>
        <w:t>2</w:t>
      </w:r>
      <w:r>
        <w:rPr>
          <w:rStyle w:val="textzpicb"/>
        </w:rPr>
        <w:t>周后停药。否则可能有加重心绞痛和增加心肌梗死的危险性。</w:t>
      </w:r>
      <w:proofErr w:type="gramStart"/>
      <w:r>
        <w:rPr>
          <w:rStyle w:val="textzpicb"/>
        </w:rPr>
        <w:t>外科手术前拟停用倍他乐克的</w:t>
      </w:r>
      <w:proofErr w:type="gramEnd"/>
      <w:r>
        <w:rPr>
          <w:rStyle w:val="textzpicb"/>
        </w:rPr>
        <w:t>患者，至少应在手术前</w:t>
      </w:r>
      <w:r>
        <w:rPr>
          <w:rStyle w:val="textzpicb"/>
        </w:rPr>
        <w:t>24</w:t>
      </w:r>
      <w:r>
        <w:rPr>
          <w:rStyle w:val="textzpicb"/>
        </w:rPr>
        <w:t>小时就停用；特殊病例如甲状腺功能亢进或嗜铬细胞瘤患者可以例外。</w:t>
      </w:r>
    </w:p>
    <w:p w:rsidR="00DB5676" w:rsidRDefault="00DB5676" w:rsidP="00DB5676">
      <w:r>
        <w:rPr>
          <w:rStyle w:val="textzpicb"/>
        </w:rPr>
        <w:t>药物配伍</w:t>
      </w:r>
    </w:p>
    <w:p w:rsidR="00DB5676" w:rsidRDefault="00DB5676" w:rsidP="00DB5676">
      <w:proofErr w:type="gramStart"/>
      <w:r>
        <w:rPr>
          <w:rStyle w:val="textzpicb"/>
        </w:rPr>
        <w:t>倍他乐克</w:t>
      </w:r>
      <w:proofErr w:type="gramEnd"/>
      <w:r>
        <w:rPr>
          <w:rStyle w:val="textzpicb"/>
        </w:rPr>
        <w:t>注射液</w:t>
      </w:r>
      <w:r>
        <w:rPr>
          <w:rStyle w:val="textzpicb"/>
        </w:rPr>
        <w:t>1mg/ml</w:t>
      </w:r>
      <w:r>
        <w:rPr>
          <w:rStyle w:val="textzpicb"/>
        </w:rPr>
        <w:t>，最大剂量可用至</w:t>
      </w:r>
      <w:r>
        <w:rPr>
          <w:rStyle w:val="textzpicb"/>
        </w:rPr>
        <w:t>40mg</w:t>
      </w:r>
      <w:r>
        <w:rPr>
          <w:rStyle w:val="textzpicb"/>
        </w:rPr>
        <w:t>，可加入</w:t>
      </w:r>
      <w:r>
        <w:rPr>
          <w:rStyle w:val="textzpicb"/>
        </w:rPr>
        <w:t>1000ml</w:t>
      </w:r>
      <w:r>
        <w:rPr>
          <w:rStyle w:val="textzpicb"/>
        </w:rPr>
        <w:t>下列静脉注射剂中滴注：</w:t>
      </w:r>
      <w:r>
        <w:rPr>
          <w:rStyle w:val="textzpicb"/>
        </w:rPr>
        <w:t>0.9%</w:t>
      </w:r>
      <w:r>
        <w:rPr>
          <w:rStyle w:val="textzpicb"/>
        </w:rPr>
        <w:t>氯化钠，</w:t>
      </w:r>
      <w:r>
        <w:rPr>
          <w:rStyle w:val="textzpicb"/>
        </w:rPr>
        <w:t>10%</w:t>
      </w:r>
      <w:r>
        <w:rPr>
          <w:rStyle w:val="textzpicb"/>
        </w:rPr>
        <w:t>葡萄糖，</w:t>
      </w:r>
      <w:r>
        <w:rPr>
          <w:rStyle w:val="textzpicb"/>
        </w:rPr>
        <w:t>5%</w:t>
      </w:r>
      <w:r>
        <w:rPr>
          <w:rStyle w:val="textzpicb"/>
        </w:rPr>
        <w:t>葡萄糖，林格注射液，林格</w:t>
      </w:r>
      <w:r>
        <w:rPr>
          <w:rStyle w:val="textzpicb"/>
        </w:rPr>
        <w:t>-</w:t>
      </w:r>
      <w:r>
        <w:rPr>
          <w:rStyle w:val="textzpicb"/>
        </w:rPr>
        <w:t>葡萄糖液和乙酸化林格液。注射液稀释后应在</w:t>
      </w:r>
      <w:r>
        <w:rPr>
          <w:rStyle w:val="textzpicb"/>
        </w:rPr>
        <w:t>12</w:t>
      </w:r>
      <w:r>
        <w:rPr>
          <w:rStyle w:val="textzpicb"/>
        </w:rPr>
        <w:t>小时内使用。</w:t>
      </w:r>
    </w:p>
    <w:p w:rsidR="00DB5676" w:rsidRDefault="00DB5676" w:rsidP="00DB5676">
      <w:proofErr w:type="gramStart"/>
      <w:r>
        <w:rPr>
          <w:rStyle w:val="textzpicb"/>
        </w:rPr>
        <w:t>倍他乐克</w:t>
      </w:r>
      <w:proofErr w:type="gramEnd"/>
      <w:r>
        <w:rPr>
          <w:rStyle w:val="textzpicb"/>
        </w:rPr>
        <w:t>不应加入右旋糖</w:t>
      </w:r>
      <w:proofErr w:type="gramStart"/>
      <w:r>
        <w:rPr>
          <w:rStyle w:val="textzpicb"/>
        </w:rPr>
        <w:t>酐</w:t>
      </w:r>
      <w:proofErr w:type="gramEnd"/>
      <w:r>
        <w:rPr>
          <w:rStyle w:val="textzpicb"/>
        </w:rPr>
        <w:t>70</w:t>
      </w:r>
      <w:r>
        <w:rPr>
          <w:rStyle w:val="textzpicb"/>
        </w:rPr>
        <w:t>血浆代用品中滴注。</w:t>
      </w:r>
    </w:p>
    <w:p w:rsidR="00DB5676" w:rsidRDefault="00DB5676" w:rsidP="00DB5676">
      <w:pPr>
        <w:pStyle w:val="2"/>
      </w:pPr>
      <w:r>
        <w:t>不良反应</w:t>
      </w:r>
    </w:p>
    <w:p w:rsidR="00DB5676" w:rsidRDefault="00DB5676" w:rsidP="00DB5676">
      <w:r>
        <w:rPr>
          <w:rStyle w:val="textzpicb"/>
        </w:rPr>
        <w:t>不良反应的发生率约为</w:t>
      </w:r>
      <w:r>
        <w:rPr>
          <w:rStyle w:val="textzpicb"/>
        </w:rPr>
        <w:t>10%</w:t>
      </w:r>
      <w:r>
        <w:rPr>
          <w:rStyle w:val="textzpicb"/>
        </w:rPr>
        <w:t>，通常与剂量有关。</w:t>
      </w:r>
    </w:p>
    <w:p w:rsidR="00DB5676" w:rsidRDefault="00DB5676" w:rsidP="00DB5676">
      <w:r>
        <w:rPr>
          <w:rStyle w:val="textzpicb"/>
        </w:rPr>
        <w:t>虽然，有报道发现个别患者发生肌肉疼痛性痉挛、口干、结膜炎、鼻炎和注意力下降，但无法断定这些异常与美托洛尔之间有任何明确的关系。在个别患者中，静脉使用本品能引起有临床意义的血压下降。</w:t>
      </w:r>
    </w:p>
    <w:p w:rsidR="00DB5676" w:rsidRDefault="00DB5676" w:rsidP="00DB5676">
      <w:pPr>
        <w:pStyle w:val="2"/>
      </w:pPr>
      <w:r>
        <w:t>禁忌</w:t>
      </w:r>
    </w:p>
    <w:p w:rsidR="00DB5676" w:rsidRDefault="00DB5676" w:rsidP="00DB5676">
      <w:r>
        <w:rPr>
          <w:rStyle w:val="textzpicb"/>
        </w:rPr>
        <w:t>失代偿性心功能不全，心源性休克，病态窦房结综合征，</w:t>
      </w:r>
      <w:r>
        <w:rPr>
          <w:rStyle w:val="textzpicb"/>
        </w:rPr>
        <w:t>II</w:t>
      </w:r>
      <w:r>
        <w:rPr>
          <w:rStyle w:val="textzpicb"/>
        </w:rPr>
        <w:t>度或</w:t>
      </w:r>
      <w:r>
        <w:rPr>
          <w:rStyle w:val="textzpicb"/>
        </w:rPr>
        <w:t>III</w:t>
      </w:r>
      <w:r>
        <w:rPr>
          <w:rStyle w:val="textzpicb"/>
        </w:rPr>
        <w:t>度房室传导阻滞，有临床意义的心动过缓。治疗室上性快速型心律失常时，收缩压小于</w:t>
      </w:r>
      <w:r>
        <w:rPr>
          <w:rStyle w:val="textzpicb"/>
        </w:rPr>
        <w:t>110mmHg</w:t>
      </w:r>
      <w:r>
        <w:rPr>
          <w:rStyle w:val="textzpicb"/>
        </w:rPr>
        <w:t>的患者不宜采用</w:t>
      </w:r>
      <w:proofErr w:type="gramStart"/>
      <w:r>
        <w:rPr>
          <w:rStyle w:val="textzpicb"/>
        </w:rPr>
        <w:t>倍他乐克静脉</w:t>
      </w:r>
      <w:proofErr w:type="gramEnd"/>
      <w:r>
        <w:rPr>
          <w:rStyle w:val="textzpicb"/>
        </w:rPr>
        <w:t>给药。</w:t>
      </w:r>
    </w:p>
    <w:p w:rsidR="00DB5676" w:rsidRDefault="00DB5676" w:rsidP="00DB5676">
      <w:pPr>
        <w:pStyle w:val="2"/>
      </w:pPr>
      <w:r>
        <w:t>注意事项</w:t>
      </w:r>
    </w:p>
    <w:p w:rsidR="00DB5676" w:rsidRDefault="00DB5676" w:rsidP="00DB5676">
      <w:r>
        <w:rPr>
          <w:rStyle w:val="textzpicb"/>
        </w:rPr>
        <w:t>治疗怀疑的或确诊的急性心肌梗死时，如果患者的呼吸困难或冷汗现象有任何加重，不应再给予第二或第三次剂量。在下列情况下应特别小心：间歇性跛行、肾功能严重损害、伴有代谢性酸中毒的严重急性病变、以及与洋地黄联合使用。</w:t>
      </w:r>
    </w:p>
    <w:p w:rsidR="00DB5676" w:rsidRDefault="00DB5676" w:rsidP="00DB5676">
      <w:r>
        <w:rPr>
          <w:rStyle w:val="textzpicb"/>
        </w:rPr>
        <w:t>未得到适当治疗的无症状或有症状性心功能不全患者，不应使用</w:t>
      </w:r>
      <w:proofErr w:type="gramStart"/>
      <w:r>
        <w:rPr>
          <w:rStyle w:val="textzpicb"/>
        </w:rPr>
        <w:t>倍他乐克</w:t>
      </w:r>
      <w:proofErr w:type="gramEnd"/>
      <w:r>
        <w:rPr>
          <w:rStyle w:val="textzpicb"/>
        </w:rPr>
        <w:t>.</w:t>
      </w:r>
      <w:r>
        <w:rPr>
          <w:rStyle w:val="textzpicb"/>
        </w:rPr>
        <w:t>变异型心绞痛患者可因</w:t>
      </w:r>
      <w:r>
        <w:rPr>
          <w:rStyle w:val="textzpicb"/>
        </w:rPr>
        <w:t>α</w:t>
      </w:r>
      <w:r>
        <w:rPr>
          <w:rStyle w:val="textzpicb"/>
        </w:rPr>
        <w:t>受体调节的冠状血管收缩而导致心绞痛发作的次数和严重程度增加，因此不应使用非选择性的</w:t>
      </w:r>
      <w:r>
        <w:rPr>
          <w:rStyle w:val="textzpicb"/>
        </w:rPr>
        <w:t>β</w:t>
      </w:r>
      <w:r>
        <w:rPr>
          <w:rStyle w:val="textzpicb"/>
        </w:rPr>
        <w:t>阻滞剂；使用选择性的</w:t>
      </w:r>
      <w:r>
        <w:rPr>
          <w:rStyle w:val="textzpicb"/>
        </w:rPr>
        <w:t>β1</w:t>
      </w:r>
      <w:r>
        <w:rPr>
          <w:rStyle w:val="textzpicb"/>
        </w:rPr>
        <w:t>受体阻滞剂时，也应小心。</w:t>
      </w:r>
    </w:p>
    <w:p w:rsidR="00DB5676" w:rsidRDefault="00DB5676" w:rsidP="00DB5676">
      <w:r>
        <w:rPr>
          <w:rStyle w:val="textzpicb"/>
        </w:rPr>
        <w:t>支气管哮喘或其他慢性阻塞性肿病的患者，必须给予适量的</w:t>
      </w:r>
      <w:r>
        <w:rPr>
          <w:rStyle w:val="textzpicb"/>
        </w:rPr>
        <w:t>β2</w:t>
      </w:r>
      <w:r>
        <w:rPr>
          <w:rStyle w:val="textzpicb"/>
        </w:rPr>
        <w:t>受体激动剂。</w:t>
      </w:r>
    </w:p>
    <w:p w:rsidR="00DB5676" w:rsidRDefault="00DB5676" w:rsidP="00DB5676">
      <w:r>
        <w:rPr>
          <w:rStyle w:val="textzpicb"/>
        </w:rPr>
        <w:t>嗜铬细胞瘤患者若使用</w:t>
      </w:r>
      <w:proofErr w:type="gramStart"/>
      <w:r>
        <w:rPr>
          <w:rStyle w:val="textzpicb"/>
        </w:rPr>
        <w:t>倍</w:t>
      </w:r>
      <w:proofErr w:type="gramEnd"/>
      <w:r>
        <w:rPr>
          <w:rStyle w:val="textzpicb"/>
        </w:rPr>
        <w:t>他乐克，应考虑同时给予</w:t>
      </w:r>
      <w:r>
        <w:rPr>
          <w:rStyle w:val="textzpicb"/>
        </w:rPr>
        <w:t>α</w:t>
      </w:r>
      <w:r>
        <w:rPr>
          <w:rStyle w:val="textzpicb"/>
        </w:rPr>
        <w:t>受体阻滞剂治疗。</w:t>
      </w:r>
    </w:p>
    <w:p w:rsidR="00DB5676" w:rsidRDefault="00DB5676" w:rsidP="00DB5676">
      <w:pPr>
        <w:pStyle w:val="2"/>
      </w:pPr>
      <w:r>
        <w:t>孕妇及哺乳期妇女用药</w:t>
      </w:r>
    </w:p>
    <w:p w:rsidR="00DB5676" w:rsidRDefault="00DB5676" w:rsidP="00DB5676">
      <w:r>
        <w:rPr>
          <w:rStyle w:val="textzpicb"/>
        </w:rPr>
        <w:t>β</w:t>
      </w:r>
      <w:r>
        <w:rPr>
          <w:rStyle w:val="textzpicb"/>
        </w:rPr>
        <w:t>受体阻滞剂可引起胎儿或新生儿的心动过缓</w:t>
      </w:r>
      <w:r>
        <w:rPr>
          <w:rStyle w:val="textzpicb"/>
        </w:rPr>
        <w:t>.</w:t>
      </w:r>
      <w:r>
        <w:rPr>
          <w:rStyle w:val="textzpicb"/>
        </w:rPr>
        <w:t>因此在妊娠最后</w:t>
      </w:r>
      <w:r>
        <w:rPr>
          <w:rStyle w:val="textzpicb"/>
        </w:rPr>
        <w:t>3</w:t>
      </w:r>
      <w:r>
        <w:rPr>
          <w:rStyle w:val="textzpicb"/>
        </w:rPr>
        <w:t>个月以及分娩前后，使用</w:t>
      </w:r>
      <w:r>
        <w:rPr>
          <w:rStyle w:val="textzpicb"/>
        </w:rPr>
        <w:t>β</w:t>
      </w:r>
      <w:r>
        <w:rPr>
          <w:rStyle w:val="textzpicb"/>
        </w:rPr>
        <w:t>受体阻滞剂时应考虑到上述危险性。</w:t>
      </w:r>
    </w:p>
    <w:p w:rsidR="00DB5676" w:rsidRDefault="00DB5676" w:rsidP="00DB5676">
      <w:r>
        <w:rPr>
          <w:rStyle w:val="textzpicb"/>
        </w:rPr>
        <w:t>美托洛尔可进入乳汁，但在治疗剂量下不大可能会危及婴儿。</w:t>
      </w:r>
    </w:p>
    <w:p w:rsidR="00DB5676" w:rsidRDefault="00DB5676" w:rsidP="00DB5676">
      <w:pPr>
        <w:pStyle w:val="2"/>
      </w:pPr>
      <w:r>
        <w:lastRenderedPageBreak/>
        <w:t>儿童用药</w:t>
      </w:r>
    </w:p>
    <w:p w:rsidR="00DB5676" w:rsidRDefault="00DB5676" w:rsidP="00DB5676">
      <w:r>
        <w:rPr>
          <w:rStyle w:val="textzpicb"/>
        </w:rPr>
        <w:t>本品在儿科患者的安全性、有效性尚未确立。</w:t>
      </w:r>
    </w:p>
    <w:p w:rsidR="00DB5676" w:rsidRDefault="00DB5676" w:rsidP="00DB5676">
      <w:pPr>
        <w:pStyle w:val="2"/>
      </w:pPr>
      <w:r>
        <w:t>老年用药</w:t>
      </w:r>
    </w:p>
    <w:p w:rsidR="00DB5676" w:rsidRDefault="00DB5676" w:rsidP="00DB5676">
      <w:r>
        <w:rPr>
          <w:rStyle w:val="textzpicb"/>
        </w:rPr>
        <w:t>老年患者无需调整剂量。</w:t>
      </w:r>
    </w:p>
    <w:p w:rsidR="00DB5676" w:rsidRDefault="00DB5676" w:rsidP="00DB5676">
      <w:pPr>
        <w:pStyle w:val="2"/>
      </w:pPr>
      <w:r>
        <w:t>药物相互作用</w:t>
      </w:r>
    </w:p>
    <w:p w:rsidR="00DB5676" w:rsidRDefault="00DB5676" w:rsidP="00DB5676">
      <w:r>
        <w:rPr>
          <w:rStyle w:val="textzpicb"/>
        </w:rPr>
        <w:t>1.</w:t>
      </w:r>
      <w:proofErr w:type="gramStart"/>
      <w:r>
        <w:rPr>
          <w:rStyle w:val="textzpicb"/>
        </w:rPr>
        <w:t>倍他乐克应</w:t>
      </w:r>
      <w:proofErr w:type="gramEnd"/>
      <w:r>
        <w:rPr>
          <w:rStyle w:val="textzpicb"/>
        </w:rPr>
        <w:t>避免与下列药物合并使用：</w:t>
      </w:r>
    </w:p>
    <w:p w:rsidR="00DB5676" w:rsidRDefault="00DB5676" w:rsidP="00DB5676">
      <w:r>
        <w:rPr>
          <w:rStyle w:val="textzpicb"/>
        </w:rPr>
        <w:t>(1)</w:t>
      </w:r>
      <w:r>
        <w:rPr>
          <w:rStyle w:val="textzpicb"/>
        </w:rPr>
        <w:t>巴比妥类药物：巴比妥类药物</w:t>
      </w:r>
      <w:r>
        <w:rPr>
          <w:rStyle w:val="textzpicb"/>
        </w:rPr>
        <w:t>(</w:t>
      </w:r>
      <w:r>
        <w:rPr>
          <w:rStyle w:val="textzpicb"/>
        </w:rPr>
        <w:t>对戊巴比妥作了研究</w:t>
      </w:r>
      <w:r>
        <w:rPr>
          <w:rStyle w:val="textzpicb"/>
        </w:rPr>
        <w:t>)</w:t>
      </w:r>
      <w:r>
        <w:rPr>
          <w:rStyle w:val="textzpicb"/>
        </w:rPr>
        <w:t>可通过酶诱导作用使美托洛尔的代谢略微增加。</w:t>
      </w:r>
    </w:p>
    <w:p w:rsidR="00DB5676" w:rsidRDefault="00DB5676" w:rsidP="00DB5676">
      <w:r>
        <w:rPr>
          <w:rStyle w:val="textzpicb"/>
        </w:rPr>
        <w:t>(2)</w:t>
      </w:r>
      <w:r>
        <w:rPr>
          <w:rStyle w:val="textzpicb"/>
        </w:rPr>
        <w:t>普罗帕酮：</w:t>
      </w:r>
      <w:r>
        <w:rPr>
          <w:rStyle w:val="textzpicb"/>
        </w:rPr>
        <w:t>4</w:t>
      </w:r>
      <w:r>
        <w:rPr>
          <w:rStyle w:val="textzpicb"/>
        </w:rPr>
        <w:t>例已经使用美托洛尔的患者，在给予普罗帕酮后，美托洛尔的血浆浓度增高</w:t>
      </w:r>
      <w:r>
        <w:rPr>
          <w:rStyle w:val="textzpicb"/>
        </w:rPr>
        <w:t>2</w:t>
      </w:r>
      <w:r>
        <w:rPr>
          <w:rStyle w:val="textzpicb"/>
        </w:rPr>
        <w:t>～</w:t>
      </w:r>
      <w:r>
        <w:rPr>
          <w:rStyle w:val="textzpicb"/>
        </w:rPr>
        <w:t>5</w:t>
      </w:r>
      <w:r>
        <w:rPr>
          <w:rStyle w:val="textzpicb"/>
        </w:rPr>
        <w:t>倍，其中</w:t>
      </w:r>
      <w:r>
        <w:rPr>
          <w:rStyle w:val="textzpicb"/>
        </w:rPr>
        <w:t>2</w:t>
      </w:r>
      <w:r>
        <w:rPr>
          <w:rStyle w:val="textzpicb"/>
        </w:rPr>
        <w:t>例发生与美托洛尔有关的不良反应。这种相互作用在</w:t>
      </w:r>
      <w:r>
        <w:rPr>
          <w:rStyle w:val="textzpicb"/>
        </w:rPr>
        <w:t>8</w:t>
      </w:r>
      <w:r>
        <w:rPr>
          <w:rStyle w:val="textzpicb"/>
        </w:rPr>
        <w:t>例健康志愿者中得到证实。对于这种相互作用的可能的解释是，普罗帕酮与</w:t>
      </w:r>
      <w:proofErr w:type="gramStart"/>
      <w:r>
        <w:rPr>
          <w:rStyle w:val="textzpicb"/>
        </w:rPr>
        <w:t>奎尼丁</w:t>
      </w:r>
      <w:proofErr w:type="gramEnd"/>
      <w:r>
        <w:rPr>
          <w:rStyle w:val="textzpicb"/>
        </w:rPr>
        <w:t>相似，可通过细胞色素</w:t>
      </w:r>
      <w:r>
        <w:rPr>
          <w:rStyle w:val="textzpicb"/>
        </w:rPr>
        <w:t>P4502D6</w:t>
      </w:r>
      <w:r>
        <w:rPr>
          <w:rStyle w:val="textzpicb"/>
        </w:rPr>
        <w:t>途径而抑制美托洛尔的代谢。由于普罗帕酮也具有</w:t>
      </w:r>
      <w:r>
        <w:rPr>
          <w:rStyle w:val="textzpicb"/>
        </w:rPr>
        <w:t>β</w:t>
      </w:r>
      <w:r>
        <w:rPr>
          <w:rStyle w:val="textzpicb"/>
        </w:rPr>
        <w:t>受体阻滞效应，其与美托洛尔的联合使用很难控制。</w:t>
      </w:r>
    </w:p>
    <w:p w:rsidR="00DB5676" w:rsidRDefault="00DB5676" w:rsidP="00DB5676">
      <w:r>
        <w:rPr>
          <w:rStyle w:val="textzpicb"/>
        </w:rPr>
        <w:t>(3)</w:t>
      </w:r>
      <w:r>
        <w:rPr>
          <w:rStyle w:val="textzpicb"/>
        </w:rPr>
        <w:t>维拉帕米：维拉帕米与</w:t>
      </w:r>
      <w:r>
        <w:rPr>
          <w:rStyle w:val="textzpicb"/>
        </w:rPr>
        <w:t>β</w:t>
      </w:r>
      <w:r>
        <w:rPr>
          <w:rStyle w:val="textzpicb"/>
        </w:rPr>
        <w:t>受体阻滞剂合用时</w:t>
      </w:r>
      <w:r>
        <w:rPr>
          <w:rStyle w:val="textzpicb"/>
        </w:rPr>
        <w:t>(</w:t>
      </w:r>
      <w:r>
        <w:rPr>
          <w:rStyle w:val="textzpicb"/>
        </w:rPr>
        <w:t>阿替</w:t>
      </w:r>
      <w:proofErr w:type="gramStart"/>
      <w:r>
        <w:rPr>
          <w:rStyle w:val="textzpicb"/>
        </w:rPr>
        <w:t>洛</w:t>
      </w:r>
      <w:proofErr w:type="gramEnd"/>
      <w:r>
        <w:rPr>
          <w:rStyle w:val="textzpicb"/>
        </w:rPr>
        <w:t>尔、普</w:t>
      </w:r>
      <w:proofErr w:type="gramStart"/>
      <w:r>
        <w:rPr>
          <w:rStyle w:val="textzpicb"/>
        </w:rPr>
        <w:t>萘洛</w:t>
      </w:r>
      <w:proofErr w:type="gramEnd"/>
      <w:r>
        <w:rPr>
          <w:rStyle w:val="textzpicb"/>
        </w:rPr>
        <w:t>尔和吲哚</w:t>
      </w:r>
      <w:proofErr w:type="gramStart"/>
      <w:r>
        <w:rPr>
          <w:rStyle w:val="textzpicb"/>
        </w:rPr>
        <w:t>洛</w:t>
      </w:r>
      <w:proofErr w:type="gramEnd"/>
      <w:r>
        <w:rPr>
          <w:rStyle w:val="textzpicb"/>
        </w:rPr>
        <w:t>尔已有报道</w:t>
      </w:r>
      <w:r>
        <w:rPr>
          <w:rStyle w:val="textzpicb"/>
        </w:rPr>
        <w:t>)</w:t>
      </w:r>
      <w:r>
        <w:rPr>
          <w:rStyle w:val="textzpicb"/>
        </w:rPr>
        <w:t>，有可能引起心动过缓和血压下降。</w:t>
      </w:r>
      <w:r>
        <w:rPr>
          <w:rStyle w:val="textzpicb"/>
        </w:rPr>
        <w:t>1</w:t>
      </w:r>
      <w:r>
        <w:rPr>
          <w:rStyle w:val="textzpicb"/>
        </w:rPr>
        <w:t>例患者在合并使用</w:t>
      </w:r>
      <w:proofErr w:type="gramStart"/>
      <w:r>
        <w:rPr>
          <w:rStyle w:val="textzpicb"/>
        </w:rPr>
        <w:t>噻</w:t>
      </w:r>
      <w:proofErr w:type="gramEnd"/>
      <w:r>
        <w:rPr>
          <w:rStyle w:val="textzpicb"/>
        </w:rPr>
        <w:t>吗</w:t>
      </w:r>
      <w:proofErr w:type="gramStart"/>
      <w:r>
        <w:rPr>
          <w:rStyle w:val="textzpicb"/>
        </w:rPr>
        <w:t>洛</w:t>
      </w:r>
      <w:proofErr w:type="gramEnd"/>
      <w:r>
        <w:rPr>
          <w:rStyle w:val="textzpicb"/>
        </w:rPr>
        <w:t>尔滴眼剂和维拉帕米时，发生明显的心动过缓。钙离子拮抗剂和</w:t>
      </w:r>
      <w:r>
        <w:rPr>
          <w:rStyle w:val="textzpicb"/>
        </w:rPr>
        <w:t>β</w:t>
      </w:r>
      <w:r>
        <w:rPr>
          <w:rStyle w:val="textzpicb"/>
        </w:rPr>
        <w:t>受体阻滞剂对于房室传导和窦房结功能有相加的抑制作用。</w:t>
      </w:r>
    </w:p>
    <w:p w:rsidR="00DB5676" w:rsidRDefault="00DB5676" w:rsidP="00DB5676">
      <w:r>
        <w:rPr>
          <w:rStyle w:val="textzpicb"/>
        </w:rPr>
        <w:t>2.</w:t>
      </w:r>
      <w:proofErr w:type="gramStart"/>
      <w:r>
        <w:rPr>
          <w:rStyle w:val="textzpicb"/>
        </w:rPr>
        <w:t>倍他乐克</w:t>
      </w:r>
      <w:proofErr w:type="gramEnd"/>
      <w:r>
        <w:rPr>
          <w:rStyle w:val="textzpicb"/>
        </w:rPr>
        <w:t>与下列药物合并使用时可能需要调整剂量：</w:t>
      </w:r>
    </w:p>
    <w:p w:rsidR="00DB5676" w:rsidRDefault="00DB5676" w:rsidP="00DB5676">
      <w:r>
        <w:rPr>
          <w:rStyle w:val="textzpicb"/>
        </w:rPr>
        <w:t>(1)</w:t>
      </w:r>
      <w:r>
        <w:rPr>
          <w:rStyle w:val="textzpicb"/>
        </w:rPr>
        <w:t>胺碘酮：一例报道显示，同时使用胺碘酮和美托</w:t>
      </w:r>
      <w:proofErr w:type="gramStart"/>
      <w:r>
        <w:rPr>
          <w:rStyle w:val="textzpicb"/>
        </w:rPr>
        <w:t>洛</w:t>
      </w:r>
      <w:proofErr w:type="gramEnd"/>
      <w:r>
        <w:rPr>
          <w:rStyle w:val="textzpicb"/>
        </w:rPr>
        <w:t>尔，有可能发生明显的窦性心动过缓。胺碘酮的半衰期很长</w:t>
      </w:r>
      <w:r>
        <w:rPr>
          <w:rStyle w:val="textzpicb"/>
        </w:rPr>
        <w:t>(</w:t>
      </w:r>
      <w:r>
        <w:rPr>
          <w:rStyle w:val="textzpicb"/>
        </w:rPr>
        <w:t>约</w:t>
      </w:r>
      <w:r>
        <w:rPr>
          <w:rStyle w:val="textzpicb"/>
        </w:rPr>
        <w:t>50</w:t>
      </w:r>
      <w:r>
        <w:rPr>
          <w:rStyle w:val="textzpicb"/>
        </w:rPr>
        <w:t>天</w:t>
      </w:r>
      <w:r>
        <w:rPr>
          <w:rStyle w:val="textzpicb"/>
        </w:rPr>
        <w:t>)</w:t>
      </w:r>
      <w:r>
        <w:rPr>
          <w:rStyle w:val="textzpicb"/>
        </w:rPr>
        <w:t>，这意味着在胺碘酮治疗停止后较长的一段时间内，使用美托洛尔仍能发生两药的相互作用。</w:t>
      </w:r>
    </w:p>
    <w:p w:rsidR="00DB5676" w:rsidRDefault="00DB5676" w:rsidP="00DB5676">
      <w:r>
        <w:rPr>
          <w:rStyle w:val="textzpicb"/>
        </w:rPr>
        <w:t>(2)I</w:t>
      </w:r>
      <w:r>
        <w:rPr>
          <w:rStyle w:val="textzpicb"/>
        </w:rPr>
        <w:t>类抗心律失常药物：</w:t>
      </w:r>
      <w:r>
        <w:rPr>
          <w:rStyle w:val="textzpicb"/>
        </w:rPr>
        <w:t>I</w:t>
      </w:r>
      <w:r>
        <w:rPr>
          <w:rStyle w:val="textzpicb"/>
        </w:rPr>
        <w:t>类抗心律失常药物与</w:t>
      </w:r>
      <w:r>
        <w:rPr>
          <w:rStyle w:val="textzpicb"/>
        </w:rPr>
        <w:t>β</w:t>
      </w:r>
      <w:r>
        <w:rPr>
          <w:rStyle w:val="textzpicb"/>
        </w:rPr>
        <w:t>受体阻滞剂有相加的负性</w:t>
      </w:r>
      <w:proofErr w:type="gramStart"/>
      <w:r>
        <w:rPr>
          <w:rStyle w:val="textzpicb"/>
        </w:rPr>
        <w:t>肌</w:t>
      </w:r>
      <w:proofErr w:type="gramEnd"/>
      <w:r>
        <w:rPr>
          <w:rStyle w:val="textzpicb"/>
        </w:rPr>
        <w:t>力作用，故在左心室功能受损的患者中，有可能引起严重的血流动力学不良反应。病态窦房结综合征和病理性房室传导阻滞的患者，也应避免同时使用美托洛尔和</w:t>
      </w:r>
      <w:r>
        <w:rPr>
          <w:rStyle w:val="textzpicb"/>
        </w:rPr>
        <w:t>I</w:t>
      </w:r>
      <w:r>
        <w:rPr>
          <w:rStyle w:val="textzpicb"/>
        </w:rPr>
        <w:t>类抗心律失常药物。丙</w:t>
      </w:r>
      <w:proofErr w:type="gramStart"/>
      <w:r>
        <w:rPr>
          <w:rStyle w:val="textzpicb"/>
        </w:rPr>
        <w:t>吡</w:t>
      </w:r>
      <w:proofErr w:type="gramEnd"/>
      <w:r>
        <w:rPr>
          <w:rStyle w:val="textzpicb"/>
        </w:rPr>
        <w:t>胺和美托</w:t>
      </w:r>
      <w:proofErr w:type="gramStart"/>
      <w:r>
        <w:rPr>
          <w:rStyle w:val="textzpicb"/>
        </w:rPr>
        <w:t>洛</w:t>
      </w:r>
      <w:proofErr w:type="gramEnd"/>
      <w:r>
        <w:rPr>
          <w:rStyle w:val="textzpicb"/>
        </w:rPr>
        <w:t>尔之间的相互作用已有明确的记录。</w:t>
      </w:r>
    </w:p>
    <w:p w:rsidR="00DB5676" w:rsidRDefault="00DB5676" w:rsidP="00DB5676">
      <w:r>
        <w:rPr>
          <w:rStyle w:val="textzpicb"/>
        </w:rPr>
        <w:t>(3)</w:t>
      </w:r>
      <w:r>
        <w:rPr>
          <w:rStyle w:val="textzpicb"/>
        </w:rPr>
        <w:t>非</w:t>
      </w:r>
      <w:proofErr w:type="gramStart"/>
      <w:r>
        <w:rPr>
          <w:rStyle w:val="textzpicb"/>
        </w:rPr>
        <w:t>甾</w:t>
      </w:r>
      <w:proofErr w:type="gramEnd"/>
      <w:r>
        <w:rPr>
          <w:rStyle w:val="textzpicb"/>
        </w:rPr>
        <w:t>体类抗炎抗风湿药</w:t>
      </w:r>
      <w:r>
        <w:rPr>
          <w:rStyle w:val="textzpicb"/>
        </w:rPr>
        <w:t>(NSAID)</w:t>
      </w:r>
      <w:r>
        <w:rPr>
          <w:rStyle w:val="textzpicb"/>
        </w:rPr>
        <w:t>：已发现</w:t>
      </w:r>
      <w:r>
        <w:rPr>
          <w:rStyle w:val="textzpicb"/>
        </w:rPr>
        <w:t>NSAID</w:t>
      </w:r>
      <w:r>
        <w:rPr>
          <w:rStyle w:val="textzpicb"/>
        </w:rPr>
        <w:t>抗炎镇痛药可抵消</w:t>
      </w:r>
      <w:r>
        <w:rPr>
          <w:rStyle w:val="textzpicb"/>
        </w:rPr>
        <w:t>β</w:t>
      </w:r>
      <w:r>
        <w:rPr>
          <w:rStyle w:val="textzpicb"/>
        </w:rPr>
        <w:t>受体阻滞剂的抗高血压作用。在这方面，经过研究的药物主要是</w:t>
      </w:r>
      <w:proofErr w:type="gramStart"/>
      <w:r>
        <w:rPr>
          <w:rStyle w:val="textzpicb"/>
        </w:rPr>
        <w:t>吲哚美辛</w:t>
      </w:r>
      <w:proofErr w:type="gramEnd"/>
      <w:r>
        <w:rPr>
          <w:rStyle w:val="textzpicb"/>
        </w:rPr>
        <w:t>。</w:t>
      </w:r>
      <w:r>
        <w:rPr>
          <w:rStyle w:val="textzpicb"/>
        </w:rPr>
        <w:t>β</w:t>
      </w:r>
      <w:r>
        <w:rPr>
          <w:rStyle w:val="textzpicb"/>
        </w:rPr>
        <w:t>受体阻滞剂很可能不与舒林酸发生相互作用。在一项双氯芬酸的研究中，未发现</w:t>
      </w:r>
      <w:r>
        <w:rPr>
          <w:rStyle w:val="textzpicb"/>
        </w:rPr>
        <w:t>β</w:t>
      </w:r>
      <w:r>
        <w:rPr>
          <w:rStyle w:val="textzpicb"/>
        </w:rPr>
        <w:t>受体阻滞剂与双氯芬酸有相互作用。</w:t>
      </w:r>
    </w:p>
    <w:p w:rsidR="00DB5676" w:rsidRDefault="00DB5676" w:rsidP="00DB5676">
      <w:r>
        <w:rPr>
          <w:rStyle w:val="textzpicb"/>
        </w:rPr>
        <w:t>(4)</w:t>
      </w:r>
      <w:r>
        <w:rPr>
          <w:rStyle w:val="textzpicb"/>
        </w:rPr>
        <w:t>可乐定：</w:t>
      </w:r>
      <w:r>
        <w:rPr>
          <w:rStyle w:val="textzpicb"/>
        </w:rPr>
        <w:t>β</w:t>
      </w:r>
      <w:r>
        <w:rPr>
          <w:rStyle w:val="textzpicb"/>
        </w:rPr>
        <w:t>受体阻滞剂有可能加重可乐</w:t>
      </w:r>
      <w:proofErr w:type="gramStart"/>
      <w:r>
        <w:rPr>
          <w:rStyle w:val="textzpicb"/>
        </w:rPr>
        <w:t>定突然</w:t>
      </w:r>
      <w:proofErr w:type="gramEnd"/>
      <w:r>
        <w:rPr>
          <w:rStyle w:val="textzpicb"/>
        </w:rPr>
        <w:t>停用时所发生的反跳性高血压。</w:t>
      </w:r>
    </w:p>
    <w:p w:rsidR="00DB5676" w:rsidRDefault="00DB5676" w:rsidP="00DB5676">
      <w:r>
        <w:rPr>
          <w:rStyle w:val="textzpicb"/>
        </w:rPr>
        <w:t>(5)</w:t>
      </w:r>
      <w:proofErr w:type="gramStart"/>
      <w:r>
        <w:rPr>
          <w:rStyle w:val="textzpicb"/>
        </w:rPr>
        <w:t>地尔硫</w:t>
      </w:r>
      <w:proofErr w:type="gramEnd"/>
      <w:r>
        <w:rPr>
          <w:rStyle w:val="textzpicb"/>
        </w:rPr>
        <w:t>䓬：钙离子拮抗剂和</w:t>
      </w:r>
      <w:r>
        <w:rPr>
          <w:rStyle w:val="textzpicb"/>
        </w:rPr>
        <w:t>β</w:t>
      </w:r>
      <w:r>
        <w:rPr>
          <w:rStyle w:val="textzpicb"/>
        </w:rPr>
        <w:t>受体阻滞剂对于房室传导和窦房结功能有相加的抑制作用。已经有</w:t>
      </w:r>
      <w:r>
        <w:rPr>
          <w:rStyle w:val="textzpicb"/>
        </w:rPr>
        <w:t>β</w:t>
      </w:r>
      <w:r>
        <w:rPr>
          <w:rStyle w:val="textzpicb"/>
        </w:rPr>
        <w:t>受体阻滞剂与</w:t>
      </w:r>
      <w:proofErr w:type="gramStart"/>
      <w:r>
        <w:rPr>
          <w:rStyle w:val="textzpicb"/>
        </w:rPr>
        <w:t>地尔硫</w:t>
      </w:r>
      <w:proofErr w:type="gramEnd"/>
      <w:r>
        <w:rPr>
          <w:rStyle w:val="textzpicb"/>
        </w:rPr>
        <w:t>䓬合并使用时发生明显心动过缓的病例报道。</w:t>
      </w:r>
    </w:p>
    <w:p w:rsidR="00DB5676" w:rsidRDefault="00DB5676" w:rsidP="00DB5676">
      <w:r>
        <w:rPr>
          <w:rStyle w:val="textzpicb"/>
        </w:rPr>
        <w:t>(6)</w:t>
      </w:r>
      <w:r>
        <w:rPr>
          <w:rStyle w:val="textzpicb"/>
        </w:rPr>
        <w:t>肾上腺素：一些报道显示，接受非选择性</w:t>
      </w:r>
      <w:r>
        <w:rPr>
          <w:rStyle w:val="textzpicb"/>
        </w:rPr>
        <w:t>β</w:t>
      </w:r>
      <w:r>
        <w:rPr>
          <w:rStyle w:val="textzpicb"/>
        </w:rPr>
        <w:t>受体阻滞剂</w:t>
      </w:r>
      <w:r>
        <w:rPr>
          <w:rStyle w:val="textzpicb"/>
        </w:rPr>
        <w:t>(</w:t>
      </w:r>
      <w:r>
        <w:rPr>
          <w:rStyle w:val="textzpicb"/>
        </w:rPr>
        <w:t>包括吲哚</w:t>
      </w:r>
      <w:proofErr w:type="gramStart"/>
      <w:r>
        <w:rPr>
          <w:rStyle w:val="textzpicb"/>
        </w:rPr>
        <w:t>洛</w:t>
      </w:r>
      <w:proofErr w:type="gramEnd"/>
      <w:r>
        <w:rPr>
          <w:rStyle w:val="textzpicb"/>
        </w:rPr>
        <w:t>尔和</w:t>
      </w:r>
      <w:proofErr w:type="gramStart"/>
      <w:r>
        <w:rPr>
          <w:rStyle w:val="textzpicb"/>
        </w:rPr>
        <w:t>普萘洛</w:t>
      </w:r>
      <w:proofErr w:type="gramEnd"/>
      <w:r>
        <w:rPr>
          <w:rStyle w:val="textzpicb"/>
        </w:rPr>
        <w:t>尔</w:t>
      </w:r>
      <w:r>
        <w:rPr>
          <w:rStyle w:val="textzpicb"/>
        </w:rPr>
        <w:t>)</w:t>
      </w:r>
      <w:r>
        <w:rPr>
          <w:rStyle w:val="textzpicb"/>
        </w:rPr>
        <w:t>治疗的患者，在给予肾上腺素后发生明显的高血压和心动过缓。这些临床观察资料已经在对健康志愿者的研究中得到证实。局部麻醉药中的肾上腺素或许也有可能引起血管内给药时所发生的这种反应。根据推测，使用选择性的</w:t>
      </w:r>
      <w:r>
        <w:rPr>
          <w:rStyle w:val="textzpicb"/>
        </w:rPr>
        <w:t>β</w:t>
      </w:r>
      <w:r>
        <w:rPr>
          <w:rStyle w:val="textzpicb"/>
        </w:rPr>
        <w:t>受体阻滞剂时，发生这种反应的危险性较低。</w:t>
      </w:r>
    </w:p>
    <w:p w:rsidR="00DB5676" w:rsidRDefault="00DB5676" w:rsidP="00DB5676">
      <w:r>
        <w:rPr>
          <w:rStyle w:val="textzpicb"/>
        </w:rPr>
        <w:t>(7)</w:t>
      </w:r>
      <w:r>
        <w:rPr>
          <w:rStyle w:val="textzpicb"/>
        </w:rPr>
        <w:t>苯丙醇胺：苯丙醇</w:t>
      </w:r>
      <w:proofErr w:type="gramStart"/>
      <w:r>
        <w:rPr>
          <w:rStyle w:val="textzpicb"/>
        </w:rPr>
        <w:t>胺</w:t>
      </w:r>
      <w:proofErr w:type="gramEnd"/>
      <w:r>
        <w:rPr>
          <w:rStyle w:val="textzpicb"/>
        </w:rPr>
        <w:t>50mg</w:t>
      </w:r>
      <w:r>
        <w:rPr>
          <w:rStyle w:val="textzpicb"/>
        </w:rPr>
        <w:t>单剂给药有可能使健康志愿者的舒张期血压升高到病理学的水平。普</w:t>
      </w:r>
      <w:proofErr w:type="gramStart"/>
      <w:r>
        <w:rPr>
          <w:rStyle w:val="textzpicb"/>
        </w:rPr>
        <w:t>萘洛</w:t>
      </w:r>
      <w:proofErr w:type="gramEnd"/>
      <w:r>
        <w:rPr>
          <w:rStyle w:val="textzpicb"/>
        </w:rPr>
        <w:t>尔通常能拮抗这种</w:t>
      </w:r>
      <w:proofErr w:type="gramStart"/>
      <w:r>
        <w:rPr>
          <w:rStyle w:val="textzpicb"/>
        </w:rPr>
        <w:t>由苯丙醇胺</w:t>
      </w:r>
      <w:proofErr w:type="gramEnd"/>
      <w:r>
        <w:rPr>
          <w:rStyle w:val="textzpicb"/>
        </w:rPr>
        <w:t>引起的血压增高。但在接受大剂量苯丙醇</w:t>
      </w:r>
      <w:proofErr w:type="gramStart"/>
      <w:r>
        <w:rPr>
          <w:rStyle w:val="textzpicb"/>
        </w:rPr>
        <w:t>胺</w:t>
      </w:r>
      <w:proofErr w:type="gramEnd"/>
      <w:r>
        <w:rPr>
          <w:rStyle w:val="textzpicb"/>
        </w:rPr>
        <w:t>治疗的</w:t>
      </w:r>
      <w:r>
        <w:rPr>
          <w:rStyle w:val="textzpicb"/>
        </w:rPr>
        <w:lastRenderedPageBreak/>
        <w:t>患者中，</w:t>
      </w:r>
      <w:r>
        <w:rPr>
          <w:rStyle w:val="textzpicb"/>
        </w:rPr>
        <w:t>β</w:t>
      </w:r>
      <w:r>
        <w:rPr>
          <w:rStyle w:val="textzpicb"/>
        </w:rPr>
        <w:t>受体阻滞剂可反常地引起高血压反应。某些病例在单独使用苯丙醇</w:t>
      </w:r>
      <w:proofErr w:type="gramStart"/>
      <w:r>
        <w:rPr>
          <w:rStyle w:val="textzpicb"/>
        </w:rPr>
        <w:t>胺</w:t>
      </w:r>
      <w:proofErr w:type="gramEnd"/>
      <w:r>
        <w:rPr>
          <w:rStyle w:val="textzpicb"/>
        </w:rPr>
        <w:t>治疗的过程中，也有发生高血压反应的报道。</w:t>
      </w:r>
    </w:p>
    <w:p w:rsidR="00DB5676" w:rsidRDefault="00DB5676" w:rsidP="00DB5676">
      <w:r>
        <w:rPr>
          <w:rStyle w:val="textzpicb"/>
        </w:rPr>
        <w:t>(8)</w:t>
      </w:r>
      <w:proofErr w:type="gramStart"/>
      <w:r>
        <w:rPr>
          <w:rStyle w:val="textzpicb"/>
        </w:rPr>
        <w:t>奎</w:t>
      </w:r>
      <w:proofErr w:type="gramEnd"/>
      <w:r>
        <w:rPr>
          <w:rStyle w:val="textzpicb"/>
        </w:rPr>
        <w:t>尼丁：</w:t>
      </w:r>
      <w:proofErr w:type="gramStart"/>
      <w:r>
        <w:rPr>
          <w:rStyle w:val="textzpicb"/>
        </w:rPr>
        <w:t>奎尼丁</w:t>
      </w:r>
      <w:proofErr w:type="gramEnd"/>
      <w:r>
        <w:rPr>
          <w:rStyle w:val="textzpicb"/>
        </w:rPr>
        <w:t>在所谓的</w:t>
      </w:r>
      <w:r>
        <w:rPr>
          <w:rStyle w:val="textzpicb"/>
        </w:rPr>
        <w:t>“</w:t>
      </w:r>
      <w:r>
        <w:rPr>
          <w:rStyle w:val="textzpicb"/>
        </w:rPr>
        <w:t>快速羟化者</w:t>
      </w:r>
      <w:r>
        <w:rPr>
          <w:rStyle w:val="textzpicb"/>
        </w:rPr>
        <w:t>”(90%</w:t>
      </w:r>
      <w:r>
        <w:rPr>
          <w:rStyle w:val="textzpicb"/>
        </w:rPr>
        <w:t>的瑞典人</w:t>
      </w:r>
      <w:r>
        <w:rPr>
          <w:rStyle w:val="textzpicb"/>
        </w:rPr>
        <w:t>)</w:t>
      </w:r>
      <w:r>
        <w:rPr>
          <w:rStyle w:val="textzpicb"/>
        </w:rPr>
        <w:t>中可抑制美托洛尔的代谢，使后者的血浆浓度显著升高、</w:t>
      </w:r>
      <w:r>
        <w:rPr>
          <w:rStyle w:val="textzpicb"/>
        </w:rPr>
        <w:t>β</w:t>
      </w:r>
      <w:r>
        <w:rPr>
          <w:rStyle w:val="textzpicb"/>
        </w:rPr>
        <w:t>受体阻滞作用增强。其他经由同</w:t>
      </w:r>
      <w:proofErr w:type="gramStart"/>
      <w:r>
        <w:rPr>
          <w:rStyle w:val="textzpicb"/>
        </w:rPr>
        <w:t>一酶解途径</w:t>
      </w:r>
      <w:proofErr w:type="gramEnd"/>
      <w:r>
        <w:rPr>
          <w:rStyle w:val="textzpicb"/>
        </w:rPr>
        <w:t>(</w:t>
      </w:r>
      <w:r>
        <w:rPr>
          <w:rStyle w:val="textzpicb"/>
        </w:rPr>
        <w:t>细胞色素</w:t>
      </w:r>
      <w:r>
        <w:rPr>
          <w:rStyle w:val="textzpicb"/>
        </w:rPr>
        <w:t>P4502D6)</w:t>
      </w:r>
      <w:r>
        <w:rPr>
          <w:rStyle w:val="textzpicb"/>
        </w:rPr>
        <w:t>进行代谢的</w:t>
      </w:r>
      <w:r>
        <w:rPr>
          <w:rStyle w:val="textzpicb"/>
        </w:rPr>
        <w:t>β</w:t>
      </w:r>
      <w:r>
        <w:rPr>
          <w:rStyle w:val="textzpicb"/>
        </w:rPr>
        <w:t>受体阻滞剂，也可能会与</w:t>
      </w:r>
      <w:proofErr w:type="gramStart"/>
      <w:r>
        <w:rPr>
          <w:rStyle w:val="textzpicb"/>
        </w:rPr>
        <w:t>奎尼丁发生</w:t>
      </w:r>
      <w:proofErr w:type="gramEnd"/>
      <w:r>
        <w:rPr>
          <w:rStyle w:val="textzpicb"/>
        </w:rPr>
        <w:t>同样的相互作用。</w:t>
      </w:r>
    </w:p>
    <w:p w:rsidR="00DB5676" w:rsidRDefault="00DB5676" w:rsidP="00DB5676">
      <w:r>
        <w:rPr>
          <w:rStyle w:val="textzpicb"/>
        </w:rPr>
        <w:t>(9)</w:t>
      </w:r>
      <w:r>
        <w:rPr>
          <w:rStyle w:val="textzpicb"/>
        </w:rPr>
        <w:t>利福平：利福平可促进美托洛尔的代谢，导致后者的血药浓度降低。</w:t>
      </w:r>
    </w:p>
    <w:p w:rsidR="00DB5676" w:rsidRDefault="00DB5676" w:rsidP="00DB5676">
      <w:r>
        <w:rPr>
          <w:rStyle w:val="textzpicb"/>
        </w:rPr>
        <w:t>3.</w:t>
      </w:r>
      <w:r>
        <w:rPr>
          <w:rStyle w:val="textzpicb"/>
        </w:rPr>
        <w:t>与下列药物相互作用的临床意义尚未确定：</w:t>
      </w:r>
    </w:p>
    <w:p w:rsidR="00DB5676" w:rsidRDefault="00DB5676" w:rsidP="00DB5676">
      <w:r>
        <w:rPr>
          <w:rStyle w:val="textzpicb"/>
        </w:rPr>
        <w:t>(1)</w:t>
      </w:r>
      <w:r>
        <w:rPr>
          <w:rStyle w:val="textzpicb"/>
        </w:rPr>
        <w:t>胰岛素：</w:t>
      </w:r>
      <w:proofErr w:type="gramStart"/>
      <w:r>
        <w:rPr>
          <w:rStyle w:val="textzpicb"/>
        </w:rPr>
        <w:t>当无法</w:t>
      </w:r>
      <w:proofErr w:type="gramEnd"/>
      <w:r>
        <w:rPr>
          <w:rStyle w:val="textzpicb"/>
        </w:rPr>
        <w:t>动员肝糖原</w:t>
      </w:r>
      <w:r>
        <w:rPr>
          <w:rStyle w:val="textzpicb"/>
        </w:rPr>
        <w:t>(</w:t>
      </w:r>
      <w:r>
        <w:rPr>
          <w:rStyle w:val="textzpicb"/>
        </w:rPr>
        <w:t>例如营养不良或禁食</w:t>
      </w:r>
      <w:r>
        <w:rPr>
          <w:rStyle w:val="textzpicb"/>
        </w:rPr>
        <w:t>)</w:t>
      </w:r>
      <w:r>
        <w:rPr>
          <w:rStyle w:val="textzpicb"/>
        </w:rPr>
        <w:t>时，普</w:t>
      </w:r>
      <w:proofErr w:type="gramStart"/>
      <w:r>
        <w:rPr>
          <w:rStyle w:val="textzpicb"/>
        </w:rPr>
        <w:t>萘洛</w:t>
      </w:r>
      <w:proofErr w:type="gramEnd"/>
      <w:r>
        <w:rPr>
          <w:rStyle w:val="textzpicb"/>
        </w:rPr>
        <w:t>尔可增强胰岛素的低血糖效应。其他</w:t>
      </w:r>
      <w:r>
        <w:rPr>
          <w:rStyle w:val="textzpicb"/>
        </w:rPr>
        <w:t>β</w:t>
      </w:r>
      <w:r>
        <w:rPr>
          <w:rStyle w:val="textzpicb"/>
        </w:rPr>
        <w:t>受体阻滞剂可能也会引起这种作用，但是选择性</w:t>
      </w:r>
      <w:r>
        <w:rPr>
          <w:rStyle w:val="textzpicb"/>
        </w:rPr>
        <w:t>β1</w:t>
      </w:r>
      <w:r>
        <w:rPr>
          <w:rStyle w:val="textzpicb"/>
        </w:rPr>
        <w:t>受体阻滞剂的这种作用较弱。在</w:t>
      </w:r>
      <w:r>
        <w:rPr>
          <w:rStyle w:val="textzpicb"/>
        </w:rPr>
        <w:t>β</w:t>
      </w:r>
      <w:r>
        <w:rPr>
          <w:rStyle w:val="textzpicb"/>
        </w:rPr>
        <w:t>受体阻滞剂治疗期间，警示低血糖的主观征象也可能被掩盖。</w:t>
      </w:r>
    </w:p>
    <w:p w:rsidR="00DB5676" w:rsidRDefault="00DB5676" w:rsidP="00DB5676">
      <w:r>
        <w:rPr>
          <w:rStyle w:val="textzpicb"/>
        </w:rPr>
        <w:t>(2)</w:t>
      </w:r>
      <w:proofErr w:type="gramStart"/>
      <w:r>
        <w:rPr>
          <w:rStyle w:val="textzpicb"/>
        </w:rPr>
        <w:t>磺</w:t>
      </w:r>
      <w:proofErr w:type="gramEnd"/>
      <w:r>
        <w:rPr>
          <w:rStyle w:val="textzpicb"/>
        </w:rPr>
        <w:t>酰</w:t>
      </w:r>
      <w:proofErr w:type="gramStart"/>
      <w:r>
        <w:rPr>
          <w:rStyle w:val="textzpicb"/>
        </w:rPr>
        <w:t>脲</w:t>
      </w:r>
      <w:proofErr w:type="gramEnd"/>
      <w:r>
        <w:rPr>
          <w:rStyle w:val="textzpicb"/>
        </w:rPr>
        <w:t>：同胰岛素。</w:t>
      </w:r>
    </w:p>
    <w:p w:rsidR="00DB5676" w:rsidRDefault="00DB5676" w:rsidP="00DB5676">
      <w:r>
        <w:rPr>
          <w:rStyle w:val="textzpicb"/>
        </w:rPr>
        <w:t>(3)</w:t>
      </w:r>
      <w:r>
        <w:rPr>
          <w:rStyle w:val="textzpicb"/>
        </w:rPr>
        <w:t>硝苯地平：在心功能受损的患者中，硝苯地平和</w:t>
      </w:r>
      <w:r>
        <w:rPr>
          <w:rStyle w:val="textzpicb"/>
        </w:rPr>
        <w:t>β</w:t>
      </w:r>
      <w:r>
        <w:rPr>
          <w:rStyle w:val="textzpicb"/>
        </w:rPr>
        <w:t>受体阻滞剂有可能促发低血压和心力衰竭。在健康志愿者中，则未观察到硝苯地平与普</w:t>
      </w:r>
      <w:proofErr w:type="gramStart"/>
      <w:r>
        <w:rPr>
          <w:rStyle w:val="textzpicb"/>
        </w:rPr>
        <w:t>萘洛</w:t>
      </w:r>
      <w:proofErr w:type="gramEnd"/>
      <w:r>
        <w:rPr>
          <w:rStyle w:val="textzpicb"/>
        </w:rPr>
        <w:t>尔、美托洛尔或阿替</w:t>
      </w:r>
      <w:proofErr w:type="gramStart"/>
      <w:r>
        <w:rPr>
          <w:rStyle w:val="textzpicb"/>
        </w:rPr>
        <w:t>洛</w:t>
      </w:r>
      <w:proofErr w:type="gramEnd"/>
      <w:r>
        <w:rPr>
          <w:rStyle w:val="textzpicb"/>
        </w:rPr>
        <w:t>尔之间存在有相互作用。</w:t>
      </w:r>
    </w:p>
    <w:p w:rsidR="00DB5676" w:rsidRDefault="00DB5676" w:rsidP="00DB5676">
      <w:r>
        <w:rPr>
          <w:rStyle w:val="textzpicb"/>
        </w:rPr>
        <w:t>(4)</w:t>
      </w:r>
      <w:r>
        <w:rPr>
          <w:rStyle w:val="textzpicb"/>
        </w:rPr>
        <w:t>吸入麻醉：早年的经验显示，合并使用普</w:t>
      </w:r>
      <w:proofErr w:type="gramStart"/>
      <w:r>
        <w:rPr>
          <w:rStyle w:val="textzpicb"/>
        </w:rPr>
        <w:t>萘洛</w:t>
      </w:r>
      <w:proofErr w:type="gramEnd"/>
      <w:r>
        <w:rPr>
          <w:rStyle w:val="textzpicb"/>
        </w:rPr>
        <w:t>尔和气体麻醉有时会发生血压降低，需要用阿托品治疗。因此过去通常在气体麻醉前</w:t>
      </w:r>
      <w:r>
        <w:rPr>
          <w:rStyle w:val="textzpicb"/>
        </w:rPr>
        <w:t>24</w:t>
      </w:r>
      <w:r>
        <w:rPr>
          <w:rStyle w:val="textzpicb"/>
        </w:rPr>
        <w:t>小时停用短效的</w:t>
      </w:r>
      <w:r>
        <w:rPr>
          <w:rStyle w:val="textzpicb"/>
        </w:rPr>
        <w:t>β</w:t>
      </w:r>
      <w:r>
        <w:rPr>
          <w:rStyle w:val="textzpicb"/>
        </w:rPr>
        <w:t>受体阻滞剂。但是新近的经验提示，在认识上述危险性的同时，还应考虑到停用</w:t>
      </w:r>
      <w:r>
        <w:rPr>
          <w:rStyle w:val="textzpicb"/>
        </w:rPr>
        <w:t>β</w:t>
      </w:r>
      <w:r>
        <w:rPr>
          <w:rStyle w:val="textzpicb"/>
        </w:rPr>
        <w:t>受体阻滞剂后很可能会发生更大的危险，即麻醉时儿茶酚胺所引起的心律失常。突然停用</w:t>
      </w:r>
      <w:r>
        <w:rPr>
          <w:rStyle w:val="textzpicb"/>
        </w:rPr>
        <w:t>β</w:t>
      </w:r>
      <w:r>
        <w:rPr>
          <w:rStyle w:val="textzpicb"/>
        </w:rPr>
        <w:t>受体阻滞剂的另一个危险是可能会使心脏病发作。因此，当今的麻醉学专家的意见是，麻醉前不应停用</w:t>
      </w:r>
      <w:r>
        <w:rPr>
          <w:rStyle w:val="textzpicb"/>
        </w:rPr>
        <w:t>β</w:t>
      </w:r>
      <w:r>
        <w:rPr>
          <w:rStyle w:val="textzpicb"/>
        </w:rPr>
        <w:t>受体阻滞剂。使用极大剂量</w:t>
      </w:r>
      <w:r>
        <w:rPr>
          <w:rStyle w:val="textzpicb"/>
        </w:rPr>
        <w:t>β</w:t>
      </w:r>
      <w:r>
        <w:rPr>
          <w:rStyle w:val="textzpicb"/>
        </w:rPr>
        <w:t>受体阻滞剂的患者，麻醉前应分阶段逐渐减小剂量。</w:t>
      </w:r>
    </w:p>
    <w:p w:rsidR="00DB5676" w:rsidRDefault="00DB5676" w:rsidP="00DB5676">
      <w:r>
        <w:rPr>
          <w:rStyle w:val="textzpicb"/>
        </w:rPr>
        <w:t>(5)</w:t>
      </w:r>
      <w:r>
        <w:rPr>
          <w:rStyle w:val="textzpicb"/>
        </w:rPr>
        <w:t>麦角胺；麦角生物碱类和</w:t>
      </w:r>
      <w:r>
        <w:rPr>
          <w:rStyle w:val="textzpicb"/>
        </w:rPr>
        <w:t>β</w:t>
      </w:r>
      <w:r>
        <w:rPr>
          <w:rStyle w:val="textzpicb"/>
        </w:rPr>
        <w:t>受体阻滞剂对外周组织的血流灌注可能有协同的不利作用。据报道，有</w:t>
      </w:r>
      <w:r>
        <w:rPr>
          <w:rStyle w:val="textzpicb"/>
        </w:rPr>
        <w:t>2</w:t>
      </w:r>
      <w:r>
        <w:rPr>
          <w:rStyle w:val="textzpicb"/>
        </w:rPr>
        <w:t>例患者在麦角胺与</w:t>
      </w:r>
      <w:r>
        <w:rPr>
          <w:rStyle w:val="textzpicb"/>
        </w:rPr>
        <w:t>β</w:t>
      </w:r>
      <w:r>
        <w:rPr>
          <w:rStyle w:val="textzpicb"/>
        </w:rPr>
        <w:t>受体阻滞剂</w:t>
      </w:r>
      <w:r>
        <w:rPr>
          <w:rStyle w:val="textzpicb"/>
        </w:rPr>
        <w:t>(</w:t>
      </w:r>
      <w:r>
        <w:rPr>
          <w:rStyle w:val="textzpicb"/>
        </w:rPr>
        <w:t>普</w:t>
      </w:r>
      <w:proofErr w:type="gramStart"/>
      <w:r>
        <w:rPr>
          <w:rStyle w:val="textzpicb"/>
        </w:rPr>
        <w:t>萘洛</w:t>
      </w:r>
      <w:proofErr w:type="gramEnd"/>
      <w:r>
        <w:rPr>
          <w:rStyle w:val="textzpicb"/>
        </w:rPr>
        <w:t>尔及氧烯</w:t>
      </w:r>
      <w:proofErr w:type="gramStart"/>
      <w:r>
        <w:rPr>
          <w:rStyle w:val="textzpicb"/>
        </w:rPr>
        <w:t>洛</w:t>
      </w:r>
      <w:proofErr w:type="gramEnd"/>
      <w:r>
        <w:rPr>
          <w:rStyle w:val="textzpicb"/>
        </w:rPr>
        <w:t>尔</w:t>
      </w:r>
      <w:r>
        <w:rPr>
          <w:rStyle w:val="textzpicb"/>
        </w:rPr>
        <w:t>)</w:t>
      </w:r>
      <w:r>
        <w:rPr>
          <w:rStyle w:val="textzpicb"/>
        </w:rPr>
        <w:t>合用于治疗偏头痛时发生严重外周缺血。</w:t>
      </w:r>
    </w:p>
    <w:p w:rsidR="00DB5676" w:rsidRDefault="00DB5676" w:rsidP="00DB5676">
      <w:r>
        <w:rPr>
          <w:rStyle w:val="textzpicb"/>
        </w:rPr>
        <w:t>(6)</w:t>
      </w:r>
      <w:proofErr w:type="gramStart"/>
      <w:r>
        <w:rPr>
          <w:rStyle w:val="textzpicb"/>
        </w:rPr>
        <w:t>肼</w:t>
      </w:r>
      <w:proofErr w:type="gramEnd"/>
      <w:r>
        <w:rPr>
          <w:rStyle w:val="textzpicb"/>
        </w:rPr>
        <w:t>屈</w:t>
      </w:r>
      <w:proofErr w:type="gramStart"/>
      <w:r>
        <w:rPr>
          <w:rStyle w:val="textzpicb"/>
        </w:rPr>
        <w:t>嗪</w:t>
      </w:r>
      <w:proofErr w:type="gramEnd"/>
      <w:r>
        <w:rPr>
          <w:rStyle w:val="textzpicb"/>
        </w:rPr>
        <w:t>：正在接受美托洛尔治疗的患者，在给予</w:t>
      </w:r>
      <w:proofErr w:type="gramStart"/>
      <w:r>
        <w:rPr>
          <w:rStyle w:val="textzpicb"/>
        </w:rPr>
        <w:t>肼</w:t>
      </w:r>
      <w:proofErr w:type="gramEnd"/>
      <w:r>
        <w:rPr>
          <w:rStyle w:val="textzpicb"/>
        </w:rPr>
        <w:t>屈</w:t>
      </w:r>
      <w:proofErr w:type="gramStart"/>
      <w:r>
        <w:rPr>
          <w:rStyle w:val="textzpicb"/>
        </w:rPr>
        <w:t>嗪</w:t>
      </w:r>
      <w:proofErr w:type="gramEnd"/>
      <w:r>
        <w:rPr>
          <w:rStyle w:val="textzpicb"/>
        </w:rPr>
        <w:t>后可抑制美托洛尔的代谢，使后者的血浆浓度升高。</w:t>
      </w:r>
    </w:p>
    <w:p w:rsidR="00DB5676" w:rsidRDefault="00DB5676" w:rsidP="00DB5676">
      <w:r>
        <w:rPr>
          <w:rStyle w:val="textzpicb"/>
        </w:rPr>
        <w:t>(7)</w:t>
      </w:r>
      <w:r>
        <w:rPr>
          <w:rStyle w:val="textzpicb"/>
        </w:rPr>
        <w:t>氟西</w:t>
      </w:r>
      <w:proofErr w:type="gramStart"/>
      <w:r>
        <w:rPr>
          <w:rStyle w:val="textzpicb"/>
        </w:rPr>
        <w:t>汀</w:t>
      </w:r>
      <w:proofErr w:type="gramEnd"/>
      <w:r>
        <w:rPr>
          <w:rStyle w:val="textzpicb"/>
        </w:rPr>
        <w:t>：</w:t>
      </w:r>
      <w:r>
        <w:rPr>
          <w:rStyle w:val="textzpicb"/>
        </w:rPr>
        <w:t>1</w:t>
      </w:r>
      <w:r>
        <w:rPr>
          <w:rStyle w:val="textzpicb"/>
        </w:rPr>
        <w:t>例报道</w:t>
      </w:r>
      <w:proofErr w:type="gramStart"/>
      <w:r>
        <w:rPr>
          <w:rStyle w:val="textzpicb"/>
        </w:rPr>
        <w:t>称氟西汀</w:t>
      </w:r>
      <w:proofErr w:type="gramEnd"/>
      <w:r>
        <w:rPr>
          <w:rStyle w:val="textzpicb"/>
        </w:rPr>
        <w:t>可抑制美托洛尔的代谢，使后者的作用增强。这可能是由于氟西</w:t>
      </w:r>
      <w:proofErr w:type="gramStart"/>
      <w:r>
        <w:rPr>
          <w:rStyle w:val="textzpicb"/>
        </w:rPr>
        <w:t>汀</w:t>
      </w:r>
      <w:proofErr w:type="gramEnd"/>
      <w:r>
        <w:rPr>
          <w:rStyle w:val="textzpicb"/>
        </w:rPr>
        <w:t>抑制了能催化美托洛尔及其他亲脂性</w:t>
      </w:r>
      <w:r>
        <w:rPr>
          <w:rStyle w:val="textzpicb"/>
        </w:rPr>
        <w:t>β</w:t>
      </w:r>
      <w:r>
        <w:rPr>
          <w:rStyle w:val="textzpicb"/>
        </w:rPr>
        <w:t>受体阻滞剂代谢的细胞色素</w:t>
      </w:r>
      <w:r>
        <w:rPr>
          <w:rStyle w:val="textzpicb"/>
        </w:rPr>
        <w:t>P4502D6</w:t>
      </w:r>
      <w:r>
        <w:rPr>
          <w:rStyle w:val="textzpicb"/>
        </w:rPr>
        <w:t>。</w:t>
      </w:r>
    </w:p>
    <w:p w:rsidR="00DB5676" w:rsidRDefault="00DB5676" w:rsidP="00DB5676">
      <w:proofErr w:type="gramStart"/>
      <w:r>
        <w:rPr>
          <w:rStyle w:val="textzpicb"/>
        </w:rPr>
        <w:t>null</w:t>
      </w:r>
      <w:proofErr w:type="gramEnd"/>
    </w:p>
    <w:p w:rsidR="00DB5676" w:rsidRDefault="00DB5676" w:rsidP="00DB5676">
      <w:pPr>
        <w:pStyle w:val="2"/>
      </w:pPr>
      <w:r>
        <w:t>药物过量</w:t>
      </w:r>
    </w:p>
    <w:p w:rsidR="00DB5676" w:rsidRDefault="00DB5676" w:rsidP="00DB5676">
      <w:r>
        <w:rPr>
          <w:rStyle w:val="textzpicb"/>
        </w:rPr>
        <w:t>毒性：</w:t>
      </w:r>
    </w:p>
    <w:p w:rsidR="00DB5676" w:rsidRDefault="00DB5676" w:rsidP="00DB5676">
      <w:r>
        <w:rPr>
          <w:rStyle w:val="textzpicb"/>
        </w:rPr>
        <w:t>美托洛尔</w:t>
      </w:r>
      <w:r>
        <w:rPr>
          <w:rStyle w:val="textzpicb"/>
        </w:rPr>
        <w:t>7.5g</w:t>
      </w:r>
      <w:r>
        <w:rPr>
          <w:rStyle w:val="textzpicb"/>
        </w:rPr>
        <w:t>引起成人致死性中毒。一例</w:t>
      </w:r>
      <w:r>
        <w:rPr>
          <w:rStyle w:val="textzpicb"/>
        </w:rPr>
        <w:t>5</w:t>
      </w:r>
      <w:r>
        <w:rPr>
          <w:rStyle w:val="textzpicb"/>
        </w:rPr>
        <w:t>岁儿童误服</w:t>
      </w:r>
      <w:r>
        <w:rPr>
          <w:rStyle w:val="textzpicb"/>
        </w:rPr>
        <w:t>100mg</w:t>
      </w:r>
      <w:r>
        <w:rPr>
          <w:rStyle w:val="textzpicb"/>
        </w:rPr>
        <w:t>经洗胃后无任何症状。</w:t>
      </w:r>
      <w:r>
        <w:rPr>
          <w:rStyle w:val="textzpicb"/>
        </w:rPr>
        <w:t>12</w:t>
      </w:r>
      <w:r>
        <w:rPr>
          <w:rStyle w:val="textzpicb"/>
        </w:rPr>
        <w:t>岁儿童给予</w:t>
      </w:r>
      <w:r>
        <w:rPr>
          <w:rStyle w:val="textzpicb"/>
        </w:rPr>
        <w:t>450mg</w:t>
      </w:r>
      <w:r>
        <w:rPr>
          <w:rStyle w:val="textzpicb"/>
        </w:rPr>
        <w:t>引起中度中毒，成人给予</w:t>
      </w:r>
      <w:r>
        <w:rPr>
          <w:rStyle w:val="textzpicb"/>
        </w:rPr>
        <w:t>1.4g</w:t>
      </w:r>
      <w:r>
        <w:rPr>
          <w:rStyle w:val="textzpicb"/>
        </w:rPr>
        <w:t>引起中度中毒、给予</w:t>
      </w:r>
      <w:r>
        <w:rPr>
          <w:rStyle w:val="textzpicb"/>
        </w:rPr>
        <w:t>2.5g</w:t>
      </w:r>
      <w:r>
        <w:rPr>
          <w:rStyle w:val="textzpicb"/>
        </w:rPr>
        <w:t>引起重度中毒、给予</w:t>
      </w:r>
      <w:r>
        <w:rPr>
          <w:rStyle w:val="textzpicb"/>
        </w:rPr>
        <w:t>7.5g</w:t>
      </w:r>
      <w:r>
        <w:rPr>
          <w:rStyle w:val="textzpicb"/>
        </w:rPr>
        <w:t>引起极重度中毒。</w:t>
      </w:r>
    </w:p>
    <w:p w:rsidR="00DB5676" w:rsidRDefault="00DB5676" w:rsidP="00DB5676">
      <w:r>
        <w:rPr>
          <w:rStyle w:val="textzpicb"/>
        </w:rPr>
        <w:t>症状：</w:t>
      </w:r>
    </w:p>
    <w:p w:rsidR="00DB5676" w:rsidRDefault="00DB5676" w:rsidP="00DB5676">
      <w:r>
        <w:rPr>
          <w:rStyle w:val="textzpicb"/>
        </w:rPr>
        <w:t>心血管系统症状最为重要，但某些病例，特别是儿童和年轻患者，可能以中枢神经系统症状和呼吸抑制为主要表现。主要的中毒症状有心动过缓、</w:t>
      </w:r>
      <w:r>
        <w:rPr>
          <w:rStyle w:val="textzpicb"/>
        </w:rPr>
        <w:t>I</w:t>
      </w:r>
      <w:r>
        <w:rPr>
          <w:rStyle w:val="textzpicb"/>
        </w:rPr>
        <w:t>～</w:t>
      </w:r>
      <w:r>
        <w:rPr>
          <w:rStyle w:val="textzpicb"/>
        </w:rPr>
        <w:t>III</w:t>
      </w:r>
      <w:r>
        <w:rPr>
          <w:rStyle w:val="textzpicb"/>
        </w:rPr>
        <w:t>度房室传导阻滞、心搏停止、外周循环灌注不良、心功能不全、心源性休克、呼吸抑制和窒息。其他症状包括疲乏、精神错乱、神志丧失、</w:t>
      </w:r>
      <w:proofErr w:type="gramStart"/>
      <w:r>
        <w:rPr>
          <w:rStyle w:val="textzpicb"/>
        </w:rPr>
        <w:t>频细震颤</w:t>
      </w:r>
      <w:proofErr w:type="gramEnd"/>
      <w:r>
        <w:rPr>
          <w:rStyle w:val="textzpicb"/>
        </w:rPr>
        <w:t>、出汗、感觉异常、支气管痉挛、恶心、呕吐、低血糖</w:t>
      </w:r>
      <w:r>
        <w:rPr>
          <w:rStyle w:val="textzpicb"/>
        </w:rPr>
        <w:t>(</w:t>
      </w:r>
      <w:r>
        <w:rPr>
          <w:rStyle w:val="textzpicb"/>
        </w:rPr>
        <w:t>儿童特别容易发生</w:t>
      </w:r>
      <w:r>
        <w:rPr>
          <w:rStyle w:val="textzpicb"/>
        </w:rPr>
        <w:t>)</w:t>
      </w:r>
      <w:r>
        <w:rPr>
          <w:rStyle w:val="textzpicb"/>
        </w:rPr>
        <w:t>或高糖血症、高钾血症、以及一过性肌无力综合征。</w:t>
      </w:r>
    </w:p>
    <w:p w:rsidR="00DB5676" w:rsidRDefault="00DB5676" w:rsidP="00DB5676">
      <w:r>
        <w:rPr>
          <w:rStyle w:val="textzpicb"/>
        </w:rPr>
        <w:t>治疗：</w:t>
      </w:r>
    </w:p>
    <w:p w:rsidR="00DB5676" w:rsidRDefault="00DB5676" w:rsidP="00DB5676">
      <w:r>
        <w:rPr>
          <w:rStyle w:val="textzpicb"/>
        </w:rPr>
        <w:t>诊断明确者，给予洗胃和活性炭，并严密观察病情变化。为减少迷走神经刺激的危险，洗胃前应先静脉注射阿托品</w:t>
      </w:r>
      <w:r>
        <w:rPr>
          <w:rStyle w:val="textzpicb"/>
        </w:rPr>
        <w:t>(</w:t>
      </w:r>
      <w:r>
        <w:rPr>
          <w:rStyle w:val="textzpicb"/>
        </w:rPr>
        <w:t>成人</w:t>
      </w:r>
      <w:r>
        <w:rPr>
          <w:rStyle w:val="textzpicb"/>
        </w:rPr>
        <w:t>0.25</w:t>
      </w:r>
      <w:r>
        <w:rPr>
          <w:rStyle w:val="textzpicb"/>
        </w:rPr>
        <w:t>～</w:t>
      </w:r>
      <w:r>
        <w:rPr>
          <w:rStyle w:val="textzpicb"/>
        </w:rPr>
        <w:t>O.5mg</w:t>
      </w:r>
      <w:r>
        <w:rPr>
          <w:rStyle w:val="textzpicb"/>
        </w:rPr>
        <w:t>，儿童</w:t>
      </w:r>
      <w:proofErr w:type="spellStart"/>
      <w:r>
        <w:rPr>
          <w:rStyle w:val="textzpicb"/>
        </w:rPr>
        <w:t>lO</w:t>
      </w:r>
      <w:proofErr w:type="spellEnd"/>
      <w:r>
        <w:rPr>
          <w:rStyle w:val="textzpicb"/>
        </w:rPr>
        <w:t>～</w:t>
      </w:r>
      <w:r>
        <w:rPr>
          <w:rStyle w:val="textzpicb"/>
        </w:rPr>
        <w:t>20μg/kg)</w:t>
      </w:r>
      <w:r>
        <w:rPr>
          <w:rStyle w:val="textzpicb"/>
        </w:rPr>
        <w:t>。有指征时，进行气管内插管</w:t>
      </w:r>
      <w:r>
        <w:rPr>
          <w:rStyle w:val="textzpicb"/>
        </w:rPr>
        <w:lastRenderedPageBreak/>
        <w:t>和呼吸支持治疗。适当补充血容量，输注葡萄糖，监测心电图。阿托品</w:t>
      </w:r>
      <w:r>
        <w:rPr>
          <w:rStyle w:val="textzpicb"/>
        </w:rPr>
        <w:t>1.O</w:t>
      </w:r>
      <w:r>
        <w:rPr>
          <w:rStyle w:val="textzpicb"/>
        </w:rPr>
        <w:t>～</w:t>
      </w:r>
      <w:r>
        <w:rPr>
          <w:rStyle w:val="textzpicb"/>
        </w:rPr>
        <w:t>2.Omg</w:t>
      </w:r>
      <w:r>
        <w:rPr>
          <w:rStyle w:val="textzpicb"/>
        </w:rPr>
        <w:t>静脉注射，必要时可重复注射</w:t>
      </w:r>
      <w:r>
        <w:rPr>
          <w:rStyle w:val="textzpicb"/>
        </w:rPr>
        <w:t>(</w:t>
      </w:r>
      <w:r>
        <w:rPr>
          <w:rStyle w:val="textzpicb"/>
        </w:rPr>
        <w:t>主要控制迷走神经症状</w:t>
      </w:r>
      <w:r>
        <w:rPr>
          <w:rStyle w:val="textzpicb"/>
        </w:rPr>
        <w:t>)</w:t>
      </w:r>
      <w:r>
        <w:rPr>
          <w:rStyle w:val="textzpicb"/>
        </w:rPr>
        <w:t>。对心肌功能抑制的患者，可滴注多巴胺或多巴</w:t>
      </w:r>
      <w:proofErr w:type="gramStart"/>
      <w:r>
        <w:rPr>
          <w:rStyle w:val="textzpicb"/>
        </w:rPr>
        <w:t>酚</w:t>
      </w:r>
      <w:proofErr w:type="gramEnd"/>
      <w:r>
        <w:rPr>
          <w:rStyle w:val="textzpicb"/>
        </w:rPr>
        <w:t>丁胺，葡乳醛酸钙</w:t>
      </w:r>
      <w:r>
        <w:rPr>
          <w:rStyle w:val="textzpicb"/>
        </w:rPr>
        <w:t>(9mg/ml)</w:t>
      </w:r>
      <w:proofErr w:type="spellStart"/>
      <w:r>
        <w:rPr>
          <w:rStyle w:val="textzpicb"/>
        </w:rPr>
        <w:t>lO</w:t>
      </w:r>
      <w:proofErr w:type="spellEnd"/>
      <w:r>
        <w:rPr>
          <w:rStyle w:val="textzpicb"/>
        </w:rPr>
        <w:t>～</w:t>
      </w:r>
      <w:r>
        <w:rPr>
          <w:rStyle w:val="textzpicb"/>
        </w:rPr>
        <w:t>20ml</w:t>
      </w:r>
      <w:r>
        <w:rPr>
          <w:rStyle w:val="textzpicb"/>
        </w:rPr>
        <w:t>。另一种替代方法是胰高血糖素</w:t>
      </w:r>
      <w:r>
        <w:rPr>
          <w:rStyle w:val="textzpicb"/>
        </w:rPr>
        <w:t>50</w:t>
      </w:r>
      <w:r>
        <w:rPr>
          <w:rStyle w:val="textzpicb"/>
        </w:rPr>
        <w:t>～</w:t>
      </w:r>
      <w:r>
        <w:rPr>
          <w:rStyle w:val="textzpicb"/>
        </w:rPr>
        <w:t>150μg/kg</w:t>
      </w:r>
      <w:r>
        <w:rPr>
          <w:rStyle w:val="textzpicb"/>
        </w:rPr>
        <w:t>，</w:t>
      </w:r>
      <w:r>
        <w:rPr>
          <w:rStyle w:val="textzpicb"/>
        </w:rPr>
        <w:t>1</w:t>
      </w:r>
      <w:r>
        <w:rPr>
          <w:rStyle w:val="textzpicb"/>
        </w:rPr>
        <w:t>分钟内静脉注射，继以静脉滴注。部分患者加用肾上腺素有效。</w:t>
      </w:r>
      <w:r>
        <w:rPr>
          <w:rStyle w:val="textzpicb"/>
        </w:rPr>
        <w:t>QRS</w:t>
      </w:r>
      <w:proofErr w:type="gramStart"/>
      <w:r>
        <w:rPr>
          <w:rStyle w:val="textzpicb"/>
        </w:rPr>
        <w:t>波增宽和</w:t>
      </w:r>
      <w:proofErr w:type="gramEnd"/>
      <w:r>
        <w:rPr>
          <w:rStyle w:val="textzpicb"/>
        </w:rPr>
        <w:t>心律失常的患者，可输注氯化钠或碳酸氢钠。可能需要安装心脏起搏器。对心搏骤停的患者，有时需要长达数小时的复苏抢救。治疗支气管痉挛时，可使用</w:t>
      </w:r>
      <w:proofErr w:type="gramStart"/>
      <w:r>
        <w:rPr>
          <w:rStyle w:val="textzpicb"/>
        </w:rPr>
        <w:t>特</w:t>
      </w:r>
      <w:proofErr w:type="gramEnd"/>
      <w:r>
        <w:rPr>
          <w:rStyle w:val="textzpicb"/>
        </w:rPr>
        <w:t>布他林</w:t>
      </w:r>
      <w:r>
        <w:rPr>
          <w:rStyle w:val="textzpicb"/>
        </w:rPr>
        <w:t>(</w:t>
      </w:r>
      <w:r>
        <w:rPr>
          <w:rStyle w:val="textzpicb"/>
        </w:rPr>
        <w:t>注射或吸入</w:t>
      </w:r>
      <w:r>
        <w:rPr>
          <w:rStyle w:val="textzpicb"/>
        </w:rPr>
        <w:t>)</w:t>
      </w:r>
      <w:r>
        <w:rPr>
          <w:rStyle w:val="textzpicb"/>
        </w:rPr>
        <w:t>。此外，进行对症治疗。</w:t>
      </w:r>
    </w:p>
    <w:p w:rsidR="00DB5676" w:rsidRDefault="00DB5676" w:rsidP="00DB5676">
      <w:pPr>
        <w:pStyle w:val="2"/>
      </w:pPr>
      <w:r>
        <w:t>药理毒理</w:t>
      </w:r>
    </w:p>
    <w:p w:rsidR="00DB5676" w:rsidRDefault="00DB5676" w:rsidP="00DB5676">
      <w:r>
        <w:rPr>
          <w:rStyle w:val="textzpicb"/>
        </w:rPr>
        <w:t>美托洛尔</w:t>
      </w:r>
      <w:r>
        <w:rPr>
          <w:rStyle w:val="textzpicb"/>
        </w:rPr>
        <w:t>(</w:t>
      </w:r>
      <w:proofErr w:type="gramStart"/>
      <w:r>
        <w:rPr>
          <w:rStyle w:val="textzpicb"/>
        </w:rPr>
        <w:t>倍他乐克</w:t>
      </w:r>
      <w:proofErr w:type="gramEnd"/>
      <w:r>
        <w:rPr>
          <w:rStyle w:val="textzpicb"/>
        </w:rPr>
        <w:t>)</w:t>
      </w:r>
      <w:r>
        <w:rPr>
          <w:rStyle w:val="textzpicb"/>
        </w:rPr>
        <w:t>是一种</w:t>
      </w:r>
      <w:r>
        <w:rPr>
          <w:rStyle w:val="textzpicb"/>
        </w:rPr>
        <w:t>β1</w:t>
      </w:r>
      <w:r>
        <w:rPr>
          <w:rStyle w:val="textzpicb"/>
        </w:rPr>
        <w:t>受体选择性的阻滞剂，这意味着美托洛尔影响心脏的</w:t>
      </w:r>
      <w:r>
        <w:rPr>
          <w:rStyle w:val="textzpicb"/>
        </w:rPr>
        <w:t>β1</w:t>
      </w:r>
      <w:r>
        <w:rPr>
          <w:rStyle w:val="textzpicb"/>
        </w:rPr>
        <w:t>受体所需的剂量低于其影响外周血管和支气管部位的</w:t>
      </w:r>
      <w:r>
        <w:rPr>
          <w:rStyle w:val="textzpicb"/>
        </w:rPr>
        <w:t>β2</w:t>
      </w:r>
      <w:r>
        <w:rPr>
          <w:rStyle w:val="textzpicb"/>
        </w:rPr>
        <w:t>受体所需剂量。但是，美托洛尔剂量增大时，其对</w:t>
      </w:r>
      <w:r>
        <w:rPr>
          <w:rStyle w:val="textzpicb"/>
        </w:rPr>
        <w:t>β1</w:t>
      </w:r>
      <w:r>
        <w:rPr>
          <w:rStyle w:val="textzpicb"/>
        </w:rPr>
        <w:t>受体的选择性会降低。</w:t>
      </w:r>
    </w:p>
    <w:p w:rsidR="00DB5676" w:rsidRDefault="00DB5676" w:rsidP="00DB5676">
      <w:r>
        <w:rPr>
          <w:rStyle w:val="textzpicb"/>
        </w:rPr>
        <w:t>美托洛尔无</w:t>
      </w:r>
      <w:r>
        <w:rPr>
          <w:rStyle w:val="textzpicb"/>
        </w:rPr>
        <w:t>β</w:t>
      </w:r>
      <w:r>
        <w:rPr>
          <w:rStyle w:val="textzpicb"/>
        </w:rPr>
        <w:t>受体激动作用，几乎没有膜稳定作用。</w:t>
      </w:r>
      <w:r>
        <w:rPr>
          <w:rStyle w:val="textzpicb"/>
        </w:rPr>
        <w:t>β</w:t>
      </w:r>
      <w:r>
        <w:rPr>
          <w:rStyle w:val="textzpicb"/>
        </w:rPr>
        <w:t>受体阻滞剂有负性变力和负性变时作用。美托洛尔的治疗减弱了儿茶酚胺的作用，使生理及心理负荷减轻，从而降低了心率、心排出量和血压。在伴有肾上腺分泌的肾上腺素增加的应激情况下，美托洛尔不会妨碍正常的生理性血管扩张。治疗剂量的美托洛尔，对支气管肌肉系统的收缩作用弱于非选择性的</w:t>
      </w:r>
      <w:r>
        <w:rPr>
          <w:rStyle w:val="textzpicb"/>
        </w:rPr>
        <w:t>β</w:t>
      </w:r>
      <w:r>
        <w:rPr>
          <w:rStyle w:val="textzpicb"/>
        </w:rPr>
        <w:t>受体阻滞剂。这使美托洛尔有可能与</w:t>
      </w:r>
      <w:r>
        <w:rPr>
          <w:rStyle w:val="textzpicb"/>
        </w:rPr>
        <w:t>β2</w:t>
      </w:r>
      <w:r>
        <w:rPr>
          <w:rStyle w:val="textzpicb"/>
        </w:rPr>
        <w:t>受体激动剂合用于治疗伴有支气管哮喘或其他慢性阻塞性肺病的患者。与非选择性的</w:t>
      </w:r>
      <w:r>
        <w:rPr>
          <w:rStyle w:val="textzpicb"/>
        </w:rPr>
        <w:t>β</w:t>
      </w:r>
      <w:r>
        <w:rPr>
          <w:rStyle w:val="textzpicb"/>
        </w:rPr>
        <w:t>受体阻滞剂相比，美托洛尔对胰岛素释放和糖类代谢的影响较小，因此也可用于糖尿病患者。美托洛尔对低血糖时心血管反应</w:t>
      </w:r>
      <w:r>
        <w:rPr>
          <w:rStyle w:val="textzpicb"/>
        </w:rPr>
        <w:t>(</w:t>
      </w:r>
      <w:r>
        <w:rPr>
          <w:rStyle w:val="textzpicb"/>
        </w:rPr>
        <w:t>如心动过速</w:t>
      </w:r>
      <w:r>
        <w:rPr>
          <w:rStyle w:val="textzpicb"/>
        </w:rPr>
        <w:t>)</w:t>
      </w:r>
      <w:r>
        <w:rPr>
          <w:rStyle w:val="textzpicb"/>
        </w:rPr>
        <w:t>的影响程度较轻，且血糖水平恢复至正常的速度也比非选择性的</w:t>
      </w:r>
      <w:r>
        <w:rPr>
          <w:rStyle w:val="textzpicb"/>
        </w:rPr>
        <w:t>β</w:t>
      </w:r>
      <w:r>
        <w:rPr>
          <w:rStyle w:val="textzpicb"/>
        </w:rPr>
        <w:t>受体阻滞剂快。</w:t>
      </w:r>
    </w:p>
    <w:p w:rsidR="00DB5676" w:rsidRDefault="00DB5676" w:rsidP="00DB5676">
      <w:r>
        <w:rPr>
          <w:rStyle w:val="textzpicb"/>
        </w:rPr>
        <w:t>急性心肌梗死时，美托洛尔静脉治疗能缓解胸痛、减少心房颤动和心房扑动的发生率。早期治疗</w:t>
      </w:r>
      <w:r>
        <w:rPr>
          <w:rStyle w:val="textzpicb"/>
        </w:rPr>
        <w:t>(</w:t>
      </w:r>
      <w:r>
        <w:rPr>
          <w:rStyle w:val="textzpicb"/>
        </w:rPr>
        <w:t>在症状出现后</w:t>
      </w:r>
      <w:r>
        <w:rPr>
          <w:rStyle w:val="textzpicb"/>
        </w:rPr>
        <w:t>24</w:t>
      </w:r>
      <w:r>
        <w:rPr>
          <w:rStyle w:val="textzpicb"/>
        </w:rPr>
        <w:t>小时之内</w:t>
      </w:r>
      <w:r>
        <w:rPr>
          <w:rStyle w:val="textzpicb"/>
        </w:rPr>
        <w:t>)</w:t>
      </w:r>
      <w:r>
        <w:rPr>
          <w:rStyle w:val="textzpicb"/>
        </w:rPr>
        <w:t>有助于限制心肌梗死的面积和进展。治疗开始得越早，得益越大。</w:t>
      </w:r>
    </w:p>
    <w:p w:rsidR="00DB5676" w:rsidRDefault="00DB5676" w:rsidP="00DB5676">
      <w:r>
        <w:rPr>
          <w:rStyle w:val="textzpicb"/>
        </w:rPr>
        <w:t>对阵发性室上性心动过速、心房颤动和心房扑动的患者，美托洛尔可降低心室率。</w:t>
      </w:r>
    </w:p>
    <w:p w:rsidR="00DB5676" w:rsidRDefault="00DB5676" w:rsidP="00DB5676">
      <w:pPr>
        <w:pStyle w:val="2"/>
      </w:pPr>
      <w:r>
        <w:t>药代动力学</w:t>
      </w:r>
    </w:p>
    <w:p w:rsidR="00DB5676" w:rsidRDefault="00DB5676" w:rsidP="00DB5676">
      <w:r>
        <w:rPr>
          <w:rStyle w:val="textzpicb"/>
        </w:rPr>
        <w:t>美托洛尔在肝脏中代谢，已经捡出的三种主要代谢产物均无有临床意义的</w:t>
      </w:r>
      <w:r>
        <w:rPr>
          <w:rStyle w:val="textzpicb"/>
        </w:rPr>
        <w:t>β</w:t>
      </w:r>
      <w:r>
        <w:rPr>
          <w:rStyle w:val="textzpicb"/>
        </w:rPr>
        <w:t>阻滞效应。血浆半衰期为</w:t>
      </w:r>
      <w:r>
        <w:rPr>
          <w:rStyle w:val="textzpicb"/>
        </w:rPr>
        <w:t>3</w:t>
      </w:r>
      <w:r>
        <w:rPr>
          <w:rStyle w:val="textzpicb"/>
        </w:rPr>
        <w:t>～</w:t>
      </w:r>
      <w:r>
        <w:rPr>
          <w:rStyle w:val="textzpicb"/>
        </w:rPr>
        <w:t>5</w:t>
      </w:r>
      <w:r>
        <w:rPr>
          <w:rStyle w:val="textzpicb"/>
        </w:rPr>
        <w:t>小时。美托洛尔剂量的</w:t>
      </w:r>
      <w:r>
        <w:rPr>
          <w:rStyle w:val="textzpicb"/>
        </w:rPr>
        <w:t>5%</w:t>
      </w:r>
      <w:r>
        <w:rPr>
          <w:rStyle w:val="textzpicb"/>
        </w:rPr>
        <w:t>以原形经肾脏排出，其余均以代谢产物的形式排出。</w:t>
      </w:r>
    </w:p>
    <w:p w:rsidR="00DB5676" w:rsidRDefault="00DB5676" w:rsidP="00DB5676">
      <w:r>
        <w:rPr>
          <w:rStyle w:val="textzpicb"/>
        </w:rPr>
        <w:t>患者因素：美托洛尔的排出速率几乎不受肾功能的影响，因此在肾功能损害的患者中，没有必要调整剂量。肝硬化患者所用的美托洛尔剂量通常与肝功能正常者相同，只有在肝功能极度严重损害时</w:t>
      </w:r>
      <w:r>
        <w:rPr>
          <w:rStyle w:val="textzpicb"/>
        </w:rPr>
        <w:t>(</w:t>
      </w:r>
      <w:r>
        <w:rPr>
          <w:rStyle w:val="textzpicb"/>
        </w:rPr>
        <w:t>例如门静脉分流术后的患者</w:t>
      </w:r>
      <w:r>
        <w:rPr>
          <w:rStyle w:val="textzpicb"/>
        </w:rPr>
        <w:t>)</w:t>
      </w:r>
      <w:r>
        <w:rPr>
          <w:rStyle w:val="textzpicb"/>
        </w:rPr>
        <w:t>，才需要考虑减小剂量。</w:t>
      </w:r>
    </w:p>
    <w:p w:rsidR="00DB5676" w:rsidRDefault="00DB5676" w:rsidP="00DB5676">
      <w:r>
        <w:rPr>
          <w:rStyle w:val="textzpicb"/>
        </w:rPr>
        <w:t>美托洛尔的药代动力学不受年龄的影响。</w:t>
      </w:r>
    </w:p>
    <w:p w:rsidR="00DB5676" w:rsidRDefault="00DB5676" w:rsidP="00DB5676">
      <w:pPr>
        <w:pStyle w:val="2"/>
      </w:pPr>
      <w:r>
        <w:t>贮藏</w:t>
      </w:r>
    </w:p>
    <w:p w:rsidR="00DB5676" w:rsidRDefault="00DB5676" w:rsidP="00DB5676">
      <w:r>
        <w:rPr>
          <w:rStyle w:val="textzpicb"/>
        </w:rPr>
        <w:t>室温</w:t>
      </w:r>
      <w:r>
        <w:rPr>
          <w:rStyle w:val="textzpicb"/>
        </w:rPr>
        <w:t>(30</w:t>
      </w:r>
      <w:r>
        <w:rPr>
          <w:rStyle w:val="textzpicb"/>
          <w:rFonts w:ascii="宋体" w:eastAsia="宋体" w:hAnsi="宋体" w:cs="宋体" w:hint="eastAsia"/>
        </w:rPr>
        <w:t>℃</w:t>
      </w:r>
      <w:r>
        <w:rPr>
          <w:rStyle w:val="textzpicb"/>
          <w:rFonts w:ascii="Calibri" w:hAnsi="Calibri" w:cs="Calibri"/>
        </w:rPr>
        <w:t>)</w:t>
      </w:r>
      <w:r>
        <w:rPr>
          <w:rStyle w:val="textzpicb"/>
        </w:rPr>
        <w:t>下，遮光，密闭保存。</w:t>
      </w:r>
    </w:p>
    <w:p w:rsidR="00DB5676" w:rsidRDefault="00DB5676" w:rsidP="00DB5676">
      <w:pPr>
        <w:pStyle w:val="2"/>
      </w:pPr>
      <w:r>
        <w:t>包装</w:t>
      </w:r>
    </w:p>
    <w:p w:rsidR="00DB5676" w:rsidRDefault="00DB5676" w:rsidP="00DB5676">
      <w:r>
        <w:rPr>
          <w:rStyle w:val="textzpicb"/>
        </w:rPr>
        <w:t>装在一次性注射器中。</w:t>
      </w:r>
    </w:p>
    <w:p w:rsidR="00DB5676" w:rsidRDefault="00DB5676" w:rsidP="00DB5676">
      <w:r>
        <w:rPr>
          <w:rStyle w:val="textzpicb"/>
        </w:rPr>
        <w:lastRenderedPageBreak/>
        <w:t>1</w:t>
      </w:r>
      <w:r>
        <w:rPr>
          <w:rStyle w:val="textzpicb"/>
        </w:rPr>
        <w:t>支，</w:t>
      </w:r>
      <w:r>
        <w:rPr>
          <w:rStyle w:val="textzpicb"/>
        </w:rPr>
        <w:t>3</w:t>
      </w:r>
      <w:r>
        <w:rPr>
          <w:rStyle w:val="textzpicb"/>
        </w:rPr>
        <w:t>支</w:t>
      </w:r>
      <w:r>
        <w:rPr>
          <w:rStyle w:val="textzpicb"/>
        </w:rPr>
        <w:t>/</w:t>
      </w:r>
      <w:r>
        <w:rPr>
          <w:rStyle w:val="textzpicb"/>
        </w:rPr>
        <w:t>盒。</w:t>
      </w:r>
    </w:p>
    <w:p w:rsidR="00DB5676" w:rsidRDefault="00DB5676" w:rsidP="00DB5676">
      <w:pPr>
        <w:pStyle w:val="2"/>
      </w:pPr>
      <w:r>
        <w:t>有效期</w:t>
      </w:r>
    </w:p>
    <w:p w:rsidR="00DB5676" w:rsidRDefault="00DB5676" w:rsidP="00DB5676">
      <w:r>
        <w:rPr>
          <w:rStyle w:val="textzpicb"/>
        </w:rPr>
        <w:t>3</w:t>
      </w:r>
      <w:r>
        <w:rPr>
          <w:rStyle w:val="textzpicb"/>
        </w:rPr>
        <w:t>年。注射液稀释后应在</w:t>
      </w:r>
      <w:r>
        <w:rPr>
          <w:rStyle w:val="textzpicb"/>
        </w:rPr>
        <w:t>12</w:t>
      </w:r>
      <w:r>
        <w:rPr>
          <w:rStyle w:val="textzpicb"/>
        </w:rPr>
        <w:t>小时内使用。</w:t>
      </w:r>
    </w:p>
    <w:p w:rsidR="00DB5676" w:rsidRDefault="00DB5676" w:rsidP="00DB5676">
      <w:pPr>
        <w:pStyle w:val="2"/>
      </w:pPr>
      <w:r>
        <w:t>生产企业</w:t>
      </w:r>
    </w:p>
    <w:p w:rsidR="00DB5676" w:rsidRDefault="00DB5676" w:rsidP="00DB5676">
      <w:r>
        <w:rPr>
          <w:rStyle w:val="textzpicb"/>
        </w:rPr>
        <w:t xml:space="preserve">Vetter </w:t>
      </w:r>
      <w:proofErr w:type="spellStart"/>
      <w:r>
        <w:rPr>
          <w:rStyle w:val="textzpicb"/>
        </w:rPr>
        <w:t>Pharma-Fertigung</w:t>
      </w:r>
      <w:proofErr w:type="spellEnd"/>
      <w:r>
        <w:rPr>
          <w:rStyle w:val="textzpicb"/>
        </w:rPr>
        <w:t xml:space="preserve"> GmbH &amp; Co. KG</w:t>
      </w:r>
    </w:p>
    <w:p w:rsidR="00DB5676" w:rsidRDefault="00DB5676" w:rsidP="00DB5676">
      <w:pPr>
        <w:pStyle w:val="2"/>
      </w:pPr>
      <w:r>
        <w:t>委托企业</w:t>
      </w:r>
    </w:p>
    <w:p w:rsidR="00DB5676" w:rsidRDefault="00DB5676" w:rsidP="00DB5676">
      <w:r>
        <w:rPr>
          <w:rStyle w:val="textzpicb"/>
        </w:rPr>
        <w:t>AstraZeneca AB</w:t>
      </w:r>
    </w:p>
    <w:p w:rsidR="00DB5676" w:rsidRDefault="00DB5676"/>
    <w:sectPr w:rsidR="00DB5676" w:rsidSect="00010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676"/>
    <w:rsid w:val="00010861"/>
    <w:rsid w:val="00DB5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61"/>
    <w:pPr>
      <w:widowControl w:val="0"/>
      <w:jc w:val="both"/>
    </w:pPr>
  </w:style>
  <w:style w:type="paragraph" w:styleId="1">
    <w:name w:val="heading 1"/>
    <w:basedOn w:val="a"/>
    <w:link w:val="1Char"/>
    <w:uiPriority w:val="9"/>
    <w:qFormat/>
    <w:rsid w:val="00DB56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DB567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5676"/>
    <w:rPr>
      <w:rFonts w:ascii="宋体" w:eastAsia="宋体" w:hAnsi="宋体" w:cs="宋体"/>
      <w:b/>
      <w:bCs/>
      <w:kern w:val="36"/>
      <w:sz w:val="48"/>
      <w:szCs w:val="48"/>
    </w:rPr>
  </w:style>
  <w:style w:type="character" w:customStyle="1" w:styleId="textzpicb">
    <w:name w:val="text_zpicb"/>
    <w:basedOn w:val="a0"/>
    <w:rsid w:val="00DB5676"/>
  </w:style>
  <w:style w:type="character" w:customStyle="1" w:styleId="2Char">
    <w:name w:val="标题 2 Char"/>
    <w:basedOn w:val="a0"/>
    <w:link w:val="2"/>
    <w:uiPriority w:val="9"/>
    <w:semiHidden/>
    <w:rsid w:val="00DB5676"/>
    <w:rPr>
      <w:rFonts w:asciiTheme="majorHAnsi" w:eastAsiaTheme="majorEastAsia" w:hAnsiTheme="majorHAnsi" w:cstheme="majorBidi"/>
      <w:b/>
      <w:bCs/>
      <w:sz w:val="32"/>
      <w:szCs w:val="32"/>
    </w:rPr>
  </w:style>
  <w:style w:type="character" w:customStyle="1" w:styleId="ttsbtnsevws">
    <w:name w:val="ttsbtn_sevws"/>
    <w:basedOn w:val="a0"/>
    <w:rsid w:val="00DB5676"/>
  </w:style>
</w:styles>
</file>

<file path=word/webSettings.xml><?xml version="1.0" encoding="utf-8"?>
<w:webSettings xmlns:r="http://schemas.openxmlformats.org/officeDocument/2006/relationships" xmlns:w="http://schemas.openxmlformats.org/wordprocessingml/2006/main">
  <w:divs>
    <w:div w:id="408309095">
      <w:bodyDiv w:val="1"/>
      <w:marLeft w:val="0"/>
      <w:marRight w:val="0"/>
      <w:marTop w:val="0"/>
      <w:marBottom w:val="0"/>
      <w:divBdr>
        <w:top w:val="none" w:sz="0" w:space="0" w:color="auto"/>
        <w:left w:val="none" w:sz="0" w:space="0" w:color="auto"/>
        <w:bottom w:val="none" w:sz="0" w:space="0" w:color="auto"/>
        <w:right w:val="none" w:sz="0" w:space="0" w:color="auto"/>
      </w:divBdr>
      <w:divsChild>
        <w:div w:id="322703863">
          <w:marLeft w:val="0"/>
          <w:marRight w:val="0"/>
          <w:marTop w:val="0"/>
          <w:marBottom w:val="0"/>
          <w:divBdr>
            <w:top w:val="none" w:sz="0" w:space="0" w:color="auto"/>
            <w:left w:val="none" w:sz="0" w:space="0" w:color="auto"/>
            <w:bottom w:val="none" w:sz="0" w:space="0" w:color="auto"/>
            <w:right w:val="none" w:sz="0" w:space="0" w:color="auto"/>
          </w:divBdr>
        </w:div>
        <w:div w:id="1269121568">
          <w:marLeft w:val="0"/>
          <w:marRight w:val="0"/>
          <w:marTop w:val="0"/>
          <w:marBottom w:val="0"/>
          <w:divBdr>
            <w:top w:val="none" w:sz="0" w:space="0" w:color="auto"/>
            <w:left w:val="none" w:sz="0" w:space="0" w:color="auto"/>
            <w:bottom w:val="none" w:sz="0" w:space="0" w:color="auto"/>
            <w:right w:val="none" w:sz="0" w:space="0" w:color="auto"/>
          </w:divBdr>
        </w:div>
        <w:div w:id="1829207076">
          <w:marLeft w:val="0"/>
          <w:marRight w:val="0"/>
          <w:marTop w:val="0"/>
          <w:marBottom w:val="0"/>
          <w:divBdr>
            <w:top w:val="none" w:sz="0" w:space="0" w:color="auto"/>
            <w:left w:val="none" w:sz="0" w:space="0" w:color="auto"/>
            <w:bottom w:val="none" w:sz="0" w:space="0" w:color="auto"/>
            <w:right w:val="none" w:sz="0" w:space="0" w:color="auto"/>
          </w:divBdr>
        </w:div>
        <w:div w:id="500512144">
          <w:marLeft w:val="0"/>
          <w:marRight w:val="0"/>
          <w:marTop w:val="0"/>
          <w:marBottom w:val="0"/>
          <w:divBdr>
            <w:top w:val="none" w:sz="0" w:space="0" w:color="auto"/>
            <w:left w:val="none" w:sz="0" w:space="0" w:color="auto"/>
            <w:bottom w:val="none" w:sz="0" w:space="0" w:color="auto"/>
            <w:right w:val="none" w:sz="0" w:space="0" w:color="auto"/>
          </w:divBdr>
        </w:div>
        <w:div w:id="1522628908">
          <w:marLeft w:val="0"/>
          <w:marRight w:val="0"/>
          <w:marTop w:val="0"/>
          <w:marBottom w:val="0"/>
          <w:divBdr>
            <w:top w:val="none" w:sz="0" w:space="0" w:color="auto"/>
            <w:left w:val="none" w:sz="0" w:space="0" w:color="auto"/>
            <w:bottom w:val="none" w:sz="0" w:space="0" w:color="auto"/>
            <w:right w:val="none" w:sz="0" w:space="0" w:color="auto"/>
          </w:divBdr>
        </w:div>
        <w:div w:id="1195579550">
          <w:marLeft w:val="0"/>
          <w:marRight w:val="0"/>
          <w:marTop w:val="0"/>
          <w:marBottom w:val="0"/>
          <w:divBdr>
            <w:top w:val="none" w:sz="0" w:space="0" w:color="auto"/>
            <w:left w:val="none" w:sz="0" w:space="0" w:color="auto"/>
            <w:bottom w:val="none" w:sz="0" w:space="0" w:color="auto"/>
            <w:right w:val="none" w:sz="0" w:space="0" w:color="auto"/>
          </w:divBdr>
        </w:div>
        <w:div w:id="2040467145">
          <w:marLeft w:val="0"/>
          <w:marRight w:val="0"/>
          <w:marTop w:val="0"/>
          <w:marBottom w:val="0"/>
          <w:divBdr>
            <w:top w:val="none" w:sz="0" w:space="0" w:color="auto"/>
            <w:left w:val="none" w:sz="0" w:space="0" w:color="auto"/>
            <w:bottom w:val="none" w:sz="0" w:space="0" w:color="auto"/>
            <w:right w:val="none" w:sz="0" w:space="0" w:color="auto"/>
          </w:divBdr>
        </w:div>
        <w:div w:id="1243106734">
          <w:marLeft w:val="0"/>
          <w:marRight w:val="0"/>
          <w:marTop w:val="0"/>
          <w:marBottom w:val="0"/>
          <w:divBdr>
            <w:top w:val="none" w:sz="0" w:space="0" w:color="auto"/>
            <w:left w:val="none" w:sz="0" w:space="0" w:color="auto"/>
            <w:bottom w:val="none" w:sz="0" w:space="0" w:color="auto"/>
            <w:right w:val="none" w:sz="0" w:space="0" w:color="auto"/>
          </w:divBdr>
        </w:div>
        <w:div w:id="414323157">
          <w:marLeft w:val="0"/>
          <w:marRight w:val="0"/>
          <w:marTop w:val="0"/>
          <w:marBottom w:val="0"/>
          <w:divBdr>
            <w:top w:val="none" w:sz="0" w:space="0" w:color="auto"/>
            <w:left w:val="none" w:sz="0" w:space="0" w:color="auto"/>
            <w:bottom w:val="none" w:sz="0" w:space="0" w:color="auto"/>
            <w:right w:val="none" w:sz="0" w:space="0" w:color="auto"/>
          </w:divBdr>
        </w:div>
        <w:div w:id="563175711">
          <w:marLeft w:val="0"/>
          <w:marRight w:val="0"/>
          <w:marTop w:val="0"/>
          <w:marBottom w:val="0"/>
          <w:divBdr>
            <w:top w:val="none" w:sz="0" w:space="0" w:color="auto"/>
            <w:left w:val="none" w:sz="0" w:space="0" w:color="auto"/>
            <w:bottom w:val="none" w:sz="0" w:space="0" w:color="auto"/>
            <w:right w:val="none" w:sz="0" w:space="0" w:color="auto"/>
          </w:divBdr>
        </w:div>
        <w:div w:id="78336082">
          <w:marLeft w:val="0"/>
          <w:marRight w:val="0"/>
          <w:marTop w:val="0"/>
          <w:marBottom w:val="0"/>
          <w:divBdr>
            <w:top w:val="none" w:sz="0" w:space="0" w:color="auto"/>
            <w:left w:val="none" w:sz="0" w:space="0" w:color="auto"/>
            <w:bottom w:val="none" w:sz="0" w:space="0" w:color="auto"/>
            <w:right w:val="none" w:sz="0" w:space="0" w:color="auto"/>
          </w:divBdr>
        </w:div>
        <w:div w:id="2006739261">
          <w:marLeft w:val="0"/>
          <w:marRight w:val="0"/>
          <w:marTop w:val="0"/>
          <w:marBottom w:val="0"/>
          <w:divBdr>
            <w:top w:val="none" w:sz="0" w:space="0" w:color="auto"/>
            <w:left w:val="none" w:sz="0" w:space="0" w:color="auto"/>
            <w:bottom w:val="none" w:sz="0" w:space="0" w:color="auto"/>
            <w:right w:val="none" w:sz="0" w:space="0" w:color="auto"/>
          </w:divBdr>
        </w:div>
        <w:div w:id="1912503610">
          <w:marLeft w:val="0"/>
          <w:marRight w:val="0"/>
          <w:marTop w:val="0"/>
          <w:marBottom w:val="0"/>
          <w:divBdr>
            <w:top w:val="none" w:sz="0" w:space="0" w:color="auto"/>
            <w:left w:val="none" w:sz="0" w:space="0" w:color="auto"/>
            <w:bottom w:val="none" w:sz="0" w:space="0" w:color="auto"/>
            <w:right w:val="none" w:sz="0" w:space="0" w:color="auto"/>
          </w:divBdr>
        </w:div>
        <w:div w:id="1342581749">
          <w:marLeft w:val="0"/>
          <w:marRight w:val="0"/>
          <w:marTop w:val="0"/>
          <w:marBottom w:val="0"/>
          <w:divBdr>
            <w:top w:val="none" w:sz="0" w:space="0" w:color="auto"/>
            <w:left w:val="none" w:sz="0" w:space="0" w:color="auto"/>
            <w:bottom w:val="none" w:sz="0" w:space="0" w:color="auto"/>
            <w:right w:val="none" w:sz="0" w:space="0" w:color="auto"/>
          </w:divBdr>
        </w:div>
        <w:div w:id="1562709046">
          <w:marLeft w:val="0"/>
          <w:marRight w:val="0"/>
          <w:marTop w:val="0"/>
          <w:marBottom w:val="0"/>
          <w:divBdr>
            <w:top w:val="none" w:sz="0" w:space="0" w:color="auto"/>
            <w:left w:val="none" w:sz="0" w:space="0" w:color="auto"/>
            <w:bottom w:val="none" w:sz="0" w:space="0" w:color="auto"/>
            <w:right w:val="none" w:sz="0" w:space="0" w:color="auto"/>
          </w:divBdr>
        </w:div>
        <w:div w:id="145632728">
          <w:marLeft w:val="0"/>
          <w:marRight w:val="0"/>
          <w:marTop w:val="0"/>
          <w:marBottom w:val="0"/>
          <w:divBdr>
            <w:top w:val="none" w:sz="0" w:space="0" w:color="auto"/>
            <w:left w:val="none" w:sz="0" w:space="0" w:color="auto"/>
            <w:bottom w:val="none" w:sz="0" w:space="0" w:color="auto"/>
            <w:right w:val="none" w:sz="0" w:space="0" w:color="auto"/>
          </w:divBdr>
        </w:div>
        <w:div w:id="983969300">
          <w:marLeft w:val="0"/>
          <w:marRight w:val="0"/>
          <w:marTop w:val="0"/>
          <w:marBottom w:val="0"/>
          <w:divBdr>
            <w:top w:val="none" w:sz="0" w:space="0" w:color="auto"/>
            <w:left w:val="none" w:sz="0" w:space="0" w:color="auto"/>
            <w:bottom w:val="none" w:sz="0" w:space="0" w:color="auto"/>
            <w:right w:val="none" w:sz="0" w:space="0" w:color="auto"/>
          </w:divBdr>
        </w:div>
        <w:div w:id="1555311687">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2039500425">
          <w:marLeft w:val="0"/>
          <w:marRight w:val="0"/>
          <w:marTop w:val="0"/>
          <w:marBottom w:val="0"/>
          <w:divBdr>
            <w:top w:val="none" w:sz="0" w:space="0" w:color="auto"/>
            <w:left w:val="none" w:sz="0" w:space="0" w:color="auto"/>
            <w:bottom w:val="none" w:sz="0" w:space="0" w:color="auto"/>
            <w:right w:val="none" w:sz="0" w:space="0" w:color="auto"/>
          </w:divBdr>
        </w:div>
        <w:div w:id="1902130489">
          <w:marLeft w:val="0"/>
          <w:marRight w:val="0"/>
          <w:marTop w:val="0"/>
          <w:marBottom w:val="0"/>
          <w:divBdr>
            <w:top w:val="none" w:sz="0" w:space="0" w:color="auto"/>
            <w:left w:val="none" w:sz="0" w:space="0" w:color="auto"/>
            <w:bottom w:val="none" w:sz="0" w:space="0" w:color="auto"/>
            <w:right w:val="none" w:sz="0" w:space="0" w:color="auto"/>
          </w:divBdr>
        </w:div>
        <w:div w:id="1696232466">
          <w:marLeft w:val="0"/>
          <w:marRight w:val="0"/>
          <w:marTop w:val="0"/>
          <w:marBottom w:val="0"/>
          <w:divBdr>
            <w:top w:val="none" w:sz="0" w:space="0" w:color="auto"/>
            <w:left w:val="none" w:sz="0" w:space="0" w:color="auto"/>
            <w:bottom w:val="none" w:sz="0" w:space="0" w:color="auto"/>
            <w:right w:val="none" w:sz="0" w:space="0" w:color="auto"/>
          </w:divBdr>
        </w:div>
        <w:div w:id="41174086">
          <w:marLeft w:val="0"/>
          <w:marRight w:val="0"/>
          <w:marTop w:val="0"/>
          <w:marBottom w:val="0"/>
          <w:divBdr>
            <w:top w:val="none" w:sz="0" w:space="0" w:color="auto"/>
            <w:left w:val="none" w:sz="0" w:space="0" w:color="auto"/>
            <w:bottom w:val="none" w:sz="0" w:space="0" w:color="auto"/>
            <w:right w:val="none" w:sz="0" w:space="0" w:color="auto"/>
          </w:divBdr>
        </w:div>
        <w:div w:id="1059671369">
          <w:marLeft w:val="0"/>
          <w:marRight w:val="0"/>
          <w:marTop w:val="0"/>
          <w:marBottom w:val="0"/>
          <w:divBdr>
            <w:top w:val="none" w:sz="0" w:space="0" w:color="auto"/>
            <w:left w:val="none" w:sz="0" w:space="0" w:color="auto"/>
            <w:bottom w:val="none" w:sz="0" w:space="0" w:color="auto"/>
            <w:right w:val="none" w:sz="0" w:space="0" w:color="auto"/>
          </w:divBdr>
        </w:div>
        <w:div w:id="280575064">
          <w:marLeft w:val="0"/>
          <w:marRight w:val="0"/>
          <w:marTop w:val="0"/>
          <w:marBottom w:val="0"/>
          <w:divBdr>
            <w:top w:val="none" w:sz="0" w:space="0" w:color="auto"/>
            <w:left w:val="none" w:sz="0" w:space="0" w:color="auto"/>
            <w:bottom w:val="none" w:sz="0" w:space="0" w:color="auto"/>
            <w:right w:val="none" w:sz="0" w:space="0" w:color="auto"/>
          </w:divBdr>
        </w:div>
        <w:div w:id="198133198">
          <w:marLeft w:val="0"/>
          <w:marRight w:val="0"/>
          <w:marTop w:val="0"/>
          <w:marBottom w:val="0"/>
          <w:divBdr>
            <w:top w:val="none" w:sz="0" w:space="0" w:color="auto"/>
            <w:left w:val="none" w:sz="0" w:space="0" w:color="auto"/>
            <w:bottom w:val="none" w:sz="0" w:space="0" w:color="auto"/>
            <w:right w:val="none" w:sz="0" w:space="0" w:color="auto"/>
          </w:divBdr>
        </w:div>
        <w:div w:id="172913839">
          <w:marLeft w:val="0"/>
          <w:marRight w:val="0"/>
          <w:marTop w:val="0"/>
          <w:marBottom w:val="0"/>
          <w:divBdr>
            <w:top w:val="none" w:sz="0" w:space="0" w:color="auto"/>
            <w:left w:val="none" w:sz="0" w:space="0" w:color="auto"/>
            <w:bottom w:val="none" w:sz="0" w:space="0" w:color="auto"/>
            <w:right w:val="none" w:sz="0" w:space="0" w:color="auto"/>
          </w:divBdr>
        </w:div>
        <w:div w:id="331765875">
          <w:marLeft w:val="0"/>
          <w:marRight w:val="0"/>
          <w:marTop w:val="0"/>
          <w:marBottom w:val="0"/>
          <w:divBdr>
            <w:top w:val="none" w:sz="0" w:space="0" w:color="auto"/>
            <w:left w:val="none" w:sz="0" w:space="0" w:color="auto"/>
            <w:bottom w:val="none" w:sz="0" w:space="0" w:color="auto"/>
            <w:right w:val="none" w:sz="0" w:space="0" w:color="auto"/>
          </w:divBdr>
        </w:div>
        <w:div w:id="1345012797">
          <w:marLeft w:val="0"/>
          <w:marRight w:val="0"/>
          <w:marTop w:val="0"/>
          <w:marBottom w:val="0"/>
          <w:divBdr>
            <w:top w:val="none" w:sz="0" w:space="0" w:color="auto"/>
            <w:left w:val="none" w:sz="0" w:space="0" w:color="auto"/>
            <w:bottom w:val="none" w:sz="0" w:space="0" w:color="auto"/>
            <w:right w:val="none" w:sz="0" w:space="0" w:color="auto"/>
          </w:divBdr>
        </w:div>
        <w:div w:id="1895118370">
          <w:marLeft w:val="0"/>
          <w:marRight w:val="0"/>
          <w:marTop w:val="0"/>
          <w:marBottom w:val="0"/>
          <w:divBdr>
            <w:top w:val="none" w:sz="0" w:space="0" w:color="auto"/>
            <w:left w:val="none" w:sz="0" w:space="0" w:color="auto"/>
            <w:bottom w:val="none" w:sz="0" w:space="0" w:color="auto"/>
            <w:right w:val="none" w:sz="0" w:space="0" w:color="auto"/>
          </w:divBdr>
        </w:div>
        <w:div w:id="1394045065">
          <w:marLeft w:val="0"/>
          <w:marRight w:val="0"/>
          <w:marTop w:val="0"/>
          <w:marBottom w:val="0"/>
          <w:divBdr>
            <w:top w:val="none" w:sz="0" w:space="0" w:color="auto"/>
            <w:left w:val="none" w:sz="0" w:space="0" w:color="auto"/>
            <w:bottom w:val="none" w:sz="0" w:space="0" w:color="auto"/>
            <w:right w:val="none" w:sz="0" w:space="0" w:color="auto"/>
          </w:divBdr>
        </w:div>
        <w:div w:id="1889874204">
          <w:marLeft w:val="0"/>
          <w:marRight w:val="0"/>
          <w:marTop w:val="0"/>
          <w:marBottom w:val="0"/>
          <w:divBdr>
            <w:top w:val="none" w:sz="0" w:space="0" w:color="auto"/>
            <w:left w:val="none" w:sz="0" w:space="0" w:color="auto"/>
            <w:bottom w:val="none" w:sz="0" w:space="0" w:color="auto"/>
            <w:right w:val="none" w:sz="0" w:space="0" w:color="auto"/>
          </w:divBdr>
        </w:div>
        <w:div w:id="378172115">
          <w:marLeft w:val="0"/>
          <w:marRight w:val="0"/>
          <w:marTop w:val="0"/>
          <w:marBottom w:val="0"/>
          <w:divBdr>
            <w:top w:val="none" w:sz="0" w:space="0" w:color="auto"/>
            <w:left w:val="none" w:sz="0" w:space="0" w:color="auto"/>
            <w:bottom w:val="none" w:sz="0" w:space="0" w:color="auto"/>
            <w:right w:val="none" w:sz="0" w:space="0" w:color="auto"/>
          </w:divBdr>
        </w:div>
        <w:div w:id="929119570">
          <w:marLeft w:val="0"/>
          <w:marRight w:val="0"/>
          <w:marTop w:val="0"/>
          <w:marBottom w:val="0"/>
          <w:divBdr>
            <w:top w:val="none" w:sz="0" w:space="0" w:color="auto"/>
            <w:left w:val="none" w:sz="0" w:space="0" w:color="auto"/>
            <w:bottom w:val="none" w:sz="0" w:space="0" w:color="auto"/>
            <w:right w:val="none" w:sz="0" w:space="0" w:color="auto"/>
          </w:divBdr>
        </w:div>
        <w:div w:id="504787126">
          <w:marLeft w:val="0"/>
          <w:marRight w:val="0"/>
          <w:marTop w:val="0"/>
          <w:marBottom w:val="0"/>
          <w:divBdr>
            <w:top w:val="none" w:sz="0" w:space="0" w:color="auto"/>
            <w:left w:val="none" w:sz="0" w:space="0" w:color="auto"/>
            <w:bottom w:val="none" w:sz="0" w:space="0" w:color="auto"/>
            <w:right w:val="none" w:sz="0" w:space="0" w:color="auto"/>
          </w:divBdr>
        </w:div>
        <w:div w:id="750465651">
          <w:marLeft w:val="0"/>
          <w:marRight w:val="0"/>
          <w:marTop w:val="0"/>
          <w:marBottom w:val="0"/>
          <w:divBdr>
            <w:top w:val="none" w:sz="0" w:space="0" w:color="auto"/>
            <w:left w:val="none" w:sz="0" w:space="0" w:color="auto"/>
            <w:bottom w:val="none" w:sz="0" w:space="0" w:color="auto"/>
            <w:right w:val="none" w:sz="0" w:space="0" w:color="auto"/>
          </w:divBdr>
        </w:div>
        <w:div w:id="2096436582">
          <w:marLeft w:val="0"/>
          <w:marRight w:val="0"/>
          <w:marTop w:val="0"/>
          <w:marBottom w:val="0"/>
          <w:divBdr>
            <w:top w:val="none" w:sz="0" w:space="0" w:color="auto"/>
            <w:left w:val="none" w:sz="0" w:space="0" w:color="auto"/>
            <w:bottom w:val="none" w:sz="0" w:space="0" w:color="auto"/>
            <w:right w:val="none" w:sz="0" w:space="0" w:color="auto"/>
          </w:divBdr>
        </w:div>
        <w:div w:id="1724282027">
          <w:marLeft w:val="0"/>
          <w:marRight w:val="0"/>
          <w:marTop w:val="0"/>
          <w:marBottom w:val="0"/>
          <w:divBdr>
            <w:top w:val="none" w:sz="0" w:space="0" w:color="auto"/>
            <w:left w:val="none" w:sz="0" w:space="0" w:color="auto"/>
            <w:bottom w:val="none" w:sz="0" w:space="0" w:color="auto"/>
            <w:right w:val="none" w:sz="0" w:space="0" w:color="auto"/>
          </w:divBdr>
        </w:div>
        <w:div w:id="2105571708">
          <w:marLeft w:val="0"/>
          <w:marRight w:val="0"/>
          <w:marTop w:val="0"/>
          <w:marBottom w:val="0"/>
          <w:divBdr>
            <w:top w:val="none" w:sz="0" w:space="0" w:color="auto"/>
            <w:left w:val="none" w:sz="0" w:space="0" w:color="auto"/>
            <w:bottom w:val="none" w:sz="0" w:space="0" w:color="auto"/>
            <w:right w:val="none" w:sz="0" w:space="0" w:color="auto"/>
          </w:divBdr>
        </w:div>
        <w:div w:id="1133408026">
          <w:marLeft w:val="0"/>
          <w:marRight w:val="0"/>
          <w:marTop w:val="0"/>
          <w:marBottom w:val="0"/>
          <w:divBdr>
            <w:top w:val="none" w:sz="0" w:space="0" w:color="auto"/>
            <w:left w:val="none" w:sz="0" w:space="0" w:color="auto"/>
            <w:bottom w:val="none" w:sz="0" w:space="0" w:color="auto"/>
            <w:right w:val="none" w:sz="0" w:space="0" w:color="auto"/>
          </w:divBdr>
        </w:div>
        <w:div w:id="1801221868">
          <w:marLeft w:val="0"/>
          <w:marRight w:val="0"/>
          <w:marTop w:val="0"/>
          <w:marBottom w:val="0"/>
          <w:divBdr>
            <w:top w:val="none" w:sz="0" w:space="0" w:color="auto"/>
            <w:left w:val="none" w:sz="0" w:space="0" w:color="auto"/>
            <w:bottom w:val="none" w:sz="0" w:space="0" w:color="auto"/>
            <w:right w:val="none" w:sz="0" w:space="0" w:color="auto"/>
          </w:divBdr>
        </w:div>
        <w:div w:id="1660840678">
          <w:marLeft w:val="0"/>
          <w:marRight w:val="0"/>
          <w:marTop w:val="0"/>
          <w:marBottom w:val="0"/>
          <w:divBdr>
            <w:top w:val="none" w:sz="0" w:space="0" w:color="auto"/>
            <w:left w:val="none" w:sz="0" w:space="0" w:color="auto"/>
            <w:bottom w:val="none" w:sz="0" w:space="0" w:color="auto"/>
            <w:right w:val="none" w:sz="0" w:space="0" w:color="auto"/>
          </w:divBdr>
        </w:div>
        <w:div w:id="787971617">
          <w:marLeft w:val="0"/>
          <w:marRight w:val="0"/>
          <w:marTop w:val="0"/>
          <w:marBottom w:val="0"/>
          <w:divBdr>
            <w:top w:val="none" w:sz="0" w:space="0" w:color="auto"/>
            <w:left w:val="none" w:sz="0" w:space="0" w:color="auto"/>
            <w:bottom w:val="none" w:sz="0" w:space="0" w:color="auto"/>
            <w:right w:val="none" w:sz="0" w:space="0" w:color="auto"/>
          </w:divBdr>
        </w:div>
        <w:div w:id="1625959380">
          <w:marLeft w:val="0"/>
          <w:marRight w:val="0"/>
          <w:marTop w:val="0"/>
          <w:marBottom w:val="0"/>
          <w:divBdr>
            <w:top w:val="none" w:sz="0" w:space="0" w:color="auto"/>
            <w:left w:val="none" w:sz="0" w:space="0" w:color="auto"/>
            <w:bottom w:val="none" w:sz="0" w:space="0" w:color="auto"/>
            <w:right w:val="none" w:sz="0" w:space="0" w:color="auto"/>
          </w:divBdr>
        </w:div>
        <w:div w:id="1857428817">
          <w:marLeft w:val="0"/>
          <w:marRight w:val="0"/>
          <w:marTop w:val="0"/>
          <w:marBottom w:val="0"/>
          <w:divBdr>
            <w:top w:val="none" w:sz="0" w:space="0" w:color="auto"/>
            <w:left w:val="none" w:sz="0" w:space="0" w:color="auto"/>
            <w:bottom w:val="none" w:sz="0" w:space="0" w:color="auto"/>
            <w:right w:val="none" w:sz="0" w:space="0" w:color="auto"/>
          </w:divBdr>
        </w:div>
        <w:div w:id="1086001320">
          <w:marLeft w:val="0"/>
          <w:marRight w:val="0"/>
          <w:marTop w:val="0"/>
          <w:marBottom w:val="0"/>
          <w:divBdr>
            <w:top w:val="none" w:sz="0" w:space="0" w:color="auto"/>
            <w:left w:val="none" w:sz="0" w:space="0" w:color="auto"/>
            <w:bottom w:val="none" w:sz="0" w:space="0" w:color="auto"/>
            <w:right w:val="none" w:sz="0" w:space="0" w:color="auto"/>
          </w:divBdr>
        </w:div>
        <w:div w:id="90007219">
          <w:marLeft w:val="0"/>
          <w:marRight w:val="0"/>
          <w:marTop w:val="0"/>
          <w:marBottom w:val="0"/>
          <w:divBdr>
            <w:top w:val="none" w:sz="0" w:space="0" w:color="auto"/>
            <w:left w:val="none" w:sz="0" w:space="0" w:color="auto"/>
            <w:bottom w:val="none" w:sz="0" w:space="0" w:color="auto"/>
            <w:right w:val="none" w:sz="0" w:space="0" w:color="auto"/>
          </w:divBdr>
        </w:div>
        <w:div w:id="2141915067">
          <w:marLeft w:val="0"/>
          <w:marRight w:val="0"/>
          <w:marTop w:val="0"/>
          <w:marBottom w:val="0"/>
          <w:divBdr>
            <w:top w:val="none" w:sz="0" w:space="0" w:color="auto"/>
            <w:left w:val="none" w:sz="0" w:space="0" w:color="auto"/>
            <w:bottom w:val="none" w:sz="0" w:space="0" w:color="auto"/>
            <w:right w:val="none" w:sz="0" w:space="0" w:color="auto"/>
          </w:divBdr>
        </w:div>
        <w:div w:id="289670465">
          <w:marLeft w:val="0"/>
          <w:marRight w:val="0"/>
          <w:marTop w:val="0"/>
          <w:marBottom w:val="0"/>
          <w:divBdr>
            <w:top w:val="none" w:sz="0" w:space="0" w:color="auto"/>
            <w:left w:val="none" w:sz="0" w:space="0" w:color="auto"/>
            <w:bottom w:val="none" w:sz="0" w:space="0" w:color="auto"/>
            <w:right w:val="none" w:sz="0" w:space="0" w:color="auto"/>
          </w:divBdr>
        </w:div>
        <w:div w:id="286161524">
          <w:marLeft w:val="0"/>
          <w:marRight w:val="0"/>
          <w:marTop w:val="0"/>
          <w:marBottom w:val="0"/>
          <w:divBdr>
            <w:top w:val="none" w:sz="0" w:space="0" w:color="auto"/>
            <w:left w:val="none" w:sz="0" w:space="0" w:color="auto"/>
            <w:bottom w:val="none" w:sz="0" w:space="0" w:color="auto"/>
            <w:right w:val="none" w:sz="0" w:space="0" w:color="auto"/>
          </w:divBdr>
        </w:div>
        <w:div w:id="1646665429">
          <w:marLeft w:val="0"/>
          <w:marRight w:val="0"/>
          <w:marTop w:val="0"/>
          <w:marBottom w:val="0"/>
          <w:divBdr>
            <w:top w:val="none" w:sz="0" w:space="0" w:color="auto"/>
            <w:left w:val="none" w:sz="0" w:space="0" w:color="auto"/>
            <w:bottom w:val="none" w:sz="0" w:space="0" w:color="auto"/>
            <w:right w:val="none" w:sz="0" w:space="0" w:color="auto"/>
          </w:divBdr>
        </w:div>
        <w:div w:id="1715806659">
          <w:marLeft w:val="0"/>
          <w:marRight w:val="0"/>
          <w:marTop w:val="0"/>
          <w:marBottom w:val="0"/>
          <w:divBdr>
            <w:top w:val="none" w:sz="0" w:space="0" w:color="auto"/>
            <w:left w:val="none" w:sz="0" w:space="0" w:color="auto"/>
            <w:bottom w:val="none" w:sz="0" w:space="0" w:color="auto"/>
            <w:right w:val="none" w:sz="0" w:space="0" w:color="auto"/>
          </w:divBdr>
        </w:div>
        <w:div w:id="1433479883">
          <w:marLeft w:val="0"/>
          <w:marRight w:val="0"/>
          <w:marTop w:val="0"/>
          <w:marBottom w:val="0"/>
          <w:divBdr>
            <w:top w:val="none" w:sz="0" w:space="0" w:color="auto"/>
            <w:left w:val="none" w:sz="0" w:space="0" w:color="auto"/>
            <w:bottom w:val="none" w:sz="0" w:space="0" w:color="auto"/>
            <w:right w:val="none" w:sz="0" w:space="0" w:color="auto"/>
          </w:divBdr>
        </w:div>
        <w:div w:id="1116942627">
          <w:marLeft w:val="0"/>
          <w:marRight w:val="0"/>
          <w:marTop w:val="0"/>
          <w:marBottom w:val="0"/>
          <w:divBdr>
            <w:top w:val="none" w:sz="0" w:space="0" w:color="auto"/>
            <w:left w:val="none" w:sz="0" w:space="0" w:color="auto"/>
            <w:bottom w:val="none" w:sz="0" w:space="0" w:color="auto"/>
            <w:right w:val="none" w:sz="0" w:space="0" w:color="auto"/>
          </w:divBdr>
        </w:div>
        <w:div w:id="533152961">
          <w:marLeft w:val="0"/>
          <w:marRight w:val="0"/>
          <w:marTop w:val="0"/>
          <w:marBottom w:val="0"/>
          <w:divBdr>
            <w:top w:val="none" w:sz="0" w:space="0" w:color="auto"/>
            <w:left w:val="none" w:sz="0" w:space="0" w:color="auto"/>
            <w:bottom w:val="none" w:sz="0" w:space="0" w:color="auto"/>
            <w:right w:val="none" w:sz="0" w:space="0" w:color="auto"/>
          </w:divBdr>
        </w:div>
        <w:div w:id="912278116">
          <w:marLeft w:val="0"/>
          <w:marRight w:val="0"/>
          <w:marTop w:val="0"/>
          <w:marBottom w:val="0"/>
          <w:divBdr>
            <w:top w:val="none" w:sz="0" w:space="0" w:color="auto"/>
            <w:left w:val="none" w:sz="0" w:space="0" w:color="auto"/>
            <w:bottom w:val="none" w:sz="0" w:space="0" w:color="auto"/>
            <w:right w:val="none" w:sz="0" w:space="0" w:color="auto"/>
          </w:divBdr>
        </w:div>
        <w:div w:id="341474425">
          <w:marLeft w:val="0"/>
          <w:marRight w:val="0"/>
          <w:marTop w:val="0"/>
          <w:marBottom w:val="0"/>
          <w:divBdr>
            <w:top w:val="none" w:sz="0" w:space="0" w:color="auto"/>
            <w:left w:val="none" w:sz="0" w:space="0" w:color="auto"/>
            <w:bottom w:val="none" w:sz="0" w:space="0" w:color="auto"/>
            <w:right w:val="none" w:sz="0" w:space="0" w:color="auto"/>
          </w:divBdr>
        </w:div>
        <w:div w:id="1567838685">
          <w:marLeft w:val="0"/>
          <w:marRight w:val="0"/>
          <w:marTop w:val="0"/>
          <w:marBottom w:val="0"/>
          <w:divBdr>
            <w:top w:val="none" w:sz="0" w:space="0" w:color="auto"/>
            <w:left w:val="none" w:sz="0" w:space="0" w:color="auto"/>
            <w:bottom w:val="none" w:sz="0" w:space="0" w:color="auto"/>
            <w:right w:val="none" w:sz="0" w:space="0" w:color="auto"/>
          </w:divBdr>
        </w:div>
        <w:div w:id="549078138">
          <w:marLeft w:val="0"/>
          <w:marRight w:val="0"/>
          <w:marTop w:val="0"/>
          <w:marBottom w:val="0"/>
          <w:divBdr>
            <w:top w:val="none" w:sz="0" w:space="0" w:color="auto"/>
            <w:left w:val="none" w:sz="0" w:space="0" w:color="auto"/>
            <w:bottom w:val="none" w:sz="0" w:space="0" w:color="auto"/>
            <w:right w:val="none" w:sz="0" w:space="0" w:color="auto"/>
          </w:divBdr>
        </w:div>
        <w:div w:id="639194277">
          <w:marLeft w:val="0"/>
          <w:marRight w:val="0"/>
          <w:marTop w:val="0"/>
          <w:marBottom w:val="0"/>
          <w:divBdr>
            <w:top w:val="none" w:sz="0" w:space="0" w:color="auto"/>
            <w:left w:val="none" w:sz="0" w:space="0" w:color="auto"/>
            <w:bottom w:val="none" w:sz="0" w:space="0" w:color="auto"/>
            <w:right w:val="none" w:sz="0" w:space="0" w:color="auto"/>
          </w:divBdr>
        </w:div>
        <w:div w:id="1803764842">
          <w:marLeft w:val="0"/>
          <w:marRight w:val="0"/>
          <w:marTop w:val="0"/>
          <w:marBottom w:val="0"/>
          <w:divBdr>
            <w:top w:val="none" w:sz="0" w:space="0" w:color="auto"/>
            <w:left w:val="none" w:sz="0" w:space="0" w:color="auto"/>
            <w:bottom w:val="none" w:sz="0" w:space="0" w:color="auto"/>
            <w:right w:val="none" w:sz="0" w:space="0" w:color="auto"/>
          </w:divBdr>
        </w:div>
        <w:div w:id="1127234480">
          <w:marLeft w:val="0"/>
          <w:marRight w:val="0"/>
          <w:marTop w:val="0"/>
          <w:marBottom w:val="0"/>
          <w:divBdr>
            <w:top w:val="none" w:sz="0" w:space="0" w:color="auto"/>
            <w:left w:val="none" w:sz="0" w:space="0" w:color="auto"/>
            <w:bottom w:val="none" w:sz="0" w:space="0" w:color="auto"/>
            <w:right w:val="none" w:sz="0" w:space="0" w:color="auto"/>
          </w:divBdr>
        </w:div>
        <w:div w:id="2008049926">
          <w:marLeft w:val="0"/>
          <w:marRight w:val="0"/>
          <w:marTop w:val="0"/>
          <w:marBottom w:val="0"/>
          <w:divBdr>
            <w:top w:val="none" w:sz="0" w:space="0" w:color="auto"/>
            <w:left w:val="none" w:sz="0" w:space="0" w:color="auto"/>
            <w:bottom w:val="none" w:sz="0" w:space="0" w:color="auto"/>
            <w:right w:val="none" w:sz="0" w:space="0" w:color="auto"/>
          </w:divBdr>
        </w:div>
        <w:div w:id="803038790">
          <w:marLeft w:val="0"/>
          <w:marRight w:val="0"/>
          <w:marTop w:val="0"/>
          <w:marBottom w:val="0"/>
          <w:divBdr>
            <w:top w:val="none" w:sz="0" w:space="0" w:color="auto"/>
            <w:left w:val="none" w:sz="0" w:space="0" w:color="auto"/>
            <w:bottom w:val="none" w:sz="0" w:space="0" w:color="auto"/>
            <w:right w:val="none" w:sz="0" w:space="0" w:color="auto"/>
          </w:divBdr>
        </w:div>
        <w:div w:id="1058360035">
          <w:marLeft w:val="0"/>
          <w:marRight w:val="0"/>
          <w:marTop w:val="0"/>
          <w:marBottom w:val="0"/>
          <w:divBdr>
            <w:top w:val="none" w:sz="0" w:space="0" w:color="auto"/>
            <w:left w:val="none" w:sz="0" w:space="0" w:color="auto"/>
            <w:bottom w:val="none" w:sz="0" w:space="0" w:color="auto"/>
            <w:right w:val="none" w:sz="0" w:space="0" w:color="auto"/>
          </w:divBdr>
        </w:div>
        <w:div w:id="2031561410">
          <w:marLeft w:val="0"/>
          <w:marRight w:val="0"/>
          <w:marTop w:val="0"/>
          <w:marBottom w:val="0"/>
          <w:divBdr>
            <w:top w:val="none" w:sz="0" w:space="0" w:color="auto"/>
            <w:left w:val="none" w:sz="0" w:space="0" w:color="auto"/>
            <w:bottom w:val="none" w:sz="0" w:space="0" w:color="auto"/>
            <w:right w:val="none" w:sz="0" w:space="0" w:color="auto"/>
          </w:divBdr>
        </w:div>
        <w:div w:id="1722630217">
          <w:marLeft w:val="0"/>
          <w:marRight w:val="0"/>
          <w:marTop w:val="0"/>
          <w:marBottom w:val="0"/>
          <w:divBdr>
            <w:top w:val="none" w:sz="0" w:space="0" w:color="auto"/>
            <w:left w:val="none" w:sz="0" w:space="0" w:color="auto"/>
            <w:bottom w:val="none" w:sz="0" w:space="0" w:color="auto"/>
            <w:right w:val="none" w:sz="0" w:space="0" w:color="auto"/>
          </w:divBdr>
        </w:div>
        <w:div w:id="1468088730">
          <w:marLeft w:val="0"/>
          <w:marRight w:val="0"/>
          <w:marTop w:val="0"/>
          <w:marBottom w:val="0"/>
          <w:divBdr>
            <w:top w:val="none" w:sz="0" w:space="0" w:color="auto"/>
            <w:left w:val="none" w:sz="0" w:space="0" w:color="auto"/>
            <w:bottom w:val="none" w:sz="0" w:space="0" w:color="auto"/>
            <w:right w:val="none" w:sz="0" w:space="0" w:color="auto"/>
          </w:divBdr>
        </w:div>
        <w:div w:id="1588155950">
          <w:marLeft w:val="0"/>
          <w:marRight w:val="0"/>
          <w:marTop w:val="0"/>
          <w:marBottom w:val="0"/>
          <w:divBdr>
            <w:top w:val="none" w:sz="0" w:space="0" w:color="auto"/>
            <w:left w:val="none" w:sz="0" w:space="0" w:color="auto"/>
            <w:bottom w:val="none" w:sz="0" w:space="0" w:color="auto"/>
            <w:right w:val="none" w:sz="0" w:space="0" w:color="auto"/>
          </w:divBdr>
        </w:div>
        <w:div w:id="939525180">
          <w:marLeft w:val="0"/>
          <w:marRight w:val="0"/>
          <w:marTop w:val="0"/>
          <w:marBottom w:val="0"/>
          <w:divBdr>
            <w:top w:val="none" w:sz="0" w:space="0" w:color="auto"/>
            <w:left w:val="none" w:sz="0" w:space="0" w:color="auto"/>
            <w:bottom w:val="none" w:sz="0" w:space="0" w:color="auto"/>
            <w:right w:val="none" w:sz="0" w:space="0" w:color="auto"/>
          </w:divBdr>
        </w:div>
        <w:div w:id="1998027464">
          <w:marLeft w:val="0"/>
          <w:marRight w:val="0"/>
          <w:marTop w:val="0"/>
          <w:marBottom w:val="0"/>
          <w:divBdr>
            <w:top w:val="none" w:sz="0" w:space="0" w:color="auto"/>
            <w:left w:val="none" w:sz="0" w:space="0" w:color="auto"/>
            <w:bottom w:val="none" w:sz="0" w:space="0" w:color="auto"/>
            <w:right w:val="none" w:sz="0" w:space="0" w:color="auto"/>
          </w:divBdr>
        </w:div>
        <w:div w:id="2118401972">
          <w:marLeft w:val="0"/>
          <w:marRight w:val="0"/>
          <w:marTop w:val="0"/>
          <w:marBottom w:val="0"/>
          <w:divBdr>
            <w:top w:val="none" w:sz="0" w:space="0" w:color="auto"/>
            <w:left w:val="none" w:sz="0" w:space="0" w:color="auto"/>
            <w:bottom w:val="none" w:sz="0" w:space="0" w:color="auto"/>
            <w:right w:val="none" w:sz="0" w:space="0" w:color="auto"/>
          </w:divBdr>
        </w:div>
        <w:div w:id="2141074147">
          <w:marLeft w:val="0"/>
          <w:marRight w:val="0"/>
          <w:marTop w:val="0"/>
          <w:marBottom w:val="0"/>
          <w:divBdr>
            <w:top w:val="none" w:sz="0" w:space="0" w:color="auto"/>
            <w:left w:val="none" w:sz="0" w:space="0" w:color="auto"/>
            <w:bottom w:val="none" w:sz="0" w:space="0" w:color="auto"/>
            <w:right w:val="none" w:sz="0" w:space="0" w:color="auto"/>
          </w:divBdr>
        </w:div>
        <w:div w:id="1162937892">
          <w:marLeft w:val="0"/>
          <w:marRight w:val="0"/>
          <w:marTop w:val="0"/>
          <w:marBottom w:val="0"/>
          <w:divBdr>
            <w:top w:val="none" w:sz="0" w:space="0" w:color="auto"/>
            <w:left w:val="none" w:sz="0" w:space="0" w:color="auto"/>
            <w:bottom w:val="none" w:sz="0" w:space="0" w:color="auto"/>
            <w:right w:val="none" w:sz="0" w:space="0" w:color="auto"/>
          </w:divBdr>
        </w:div>
        <w:div w:id="193736793">
          <w:marLeft w:val="0"/>
          <w:marRight w:val="0"/>
          <w:marTop w:val="0"/>
          <w:marBottom w:val="0"/>
          <w:divBdr>
            <w:top w:val="none" w:sz="0" w:space="0" w:color="auto"/>
            <w:left w:val="none" w:sz="0" w:space="0" w:color="auto"/>
            <w:bottom w:val="none" w:sz="0" w:space="0" w:color="auto"/>
            <w:right w:val="none" w:sz="0" w:space="0" w:color="auto"/>
          </w:divBdr>
        </w:div>
        <w:div w:id="1546870423">
          <w:marLeft w:val="0"/>
          <w:marRight w:val="0"/>
          <w:marTop w:val="0"/>
          <w:marBottom w:val="0"/>
          <w:divBdr>
            <w:top w:val="none" w:sz="0" w:space="0" w:color="auto"/>
            <w:left w:val="none" w:sz="0" w:space="0" w:color="auto"/>
            <w:bottom w:val="none" w:sz="0" w:space="0" w:color="auto"/>
            <w:right w:val="none" w:sz="0" w:space="0" w:color="auto"/>
          </w:divBdr>
        </w:div>
        <w:div w:id="2101752014">
          <w:marLeft w:val="0"/>
          <w:marRight w:val="0"/>
          <w:marTop w:val="0"/>
          <w:marBottom w:val="0"/>
          <w:divBdr>
            <w:top w:val="none" w:sz="0" w:space="0" w:color="auto"/>
            <w:left w:val="none" w:sz="0" w:space="0" w:color="auto"/>
            <w:bottom w:val="none" w:sz="0" w:space="0" w:color="auto"/>
            <w:right w:val="none" w:sz="0" w:space="0" w:color="auto"/>
          </w:divBdr>
        </w:div>
        <w:div w:id="1718822500">
          <w:marLeft w:val="0"/>
          <w:marRight w:val="0"/>
          <w:marTop w:val="0"/>
          <w:marBottom w:val="0"/>
          <w:divBdr>
            <w:top w:val="none" w:sz="0" w:space="0" w:color="auto"/>
            <w:left w:val="none" w:sz="0" w:space="0" w:color="auto"/>
            <w:bottom w:val="none" w:sz="0" w:space="0" w:color="auto"/>
            <w:right w:val="none" w:sz="0" w:space="0" w:color="auto"/>
          </w:divBdr>
        </w:div>
        <w:div w:id="1725911067">
          <w:marLeft w:val="0"/>
          <w:marRight w:val="0"/>
          <w:marTop w:val="0"/>
          <w:marBottom w:val="0"/>
          <w:divBdr>
            <w:top w:val="none" w:sz="0" w:space="0" w:color="auto"/>
            <w:left w:val="none" w:sz="0" w:space="0" w:color="auto"/>
            <w:bottom w:val="none" w:sz="0" w:space="0" w:color="auto"/>
            <w:right w:val="none" w:sz="0" w:space="0" w:color="auto"/>
          </w:divBdr>
        </w:div>
        <w:div w:id="811824227">
          <w:marLeft w:val="0"/>
          <w:marRight w:val="0"/>
          <w:marTop w:val="0"/>
          <w:marBottom w:val="0"/>
          <w:divBdr>
            <w:top w:val="none" w:sz="0" w:space="0" w:color="auto"/>
            <w:left w:val="none" w:sz="0" w:space="0" w:color="auto"/>
            <w:bottom w:val="none" w:sz="0" w:space="0" w:color="auto"/>
            <w:right w:val="none" w:sz="0" w:space="0" w:color="auto"/>
          </w:divBdr>
        </w:div>
        <w:div w:id="813062223">
          <w:marLeft w:val="0"/>
          <w:marRight w:val="0"/>
          <w:marTop w:val="0"/>
          <w:marBottom w:val="0"/>
          <w:divBdr>
            <w:top w:val="none" w:sz="0" w:space="0" w:color="auto"/>
            <w:left w:val="none" w:sz="0" w:space="0" w:color="auto"/>
            <w:bottom w:val="none" w:sz="0" w:space="0" w:color="auto"/>
            <w:right w:val="none" w:sz="0" w:space="0" w:color="auto"/>
          </w:divBdr>
        </w:div>
        <w:div w:id="1872452702">
          <w:marLeft w:val="0"/>
          <w:marRight w:val="0"/>
          <w:marTop w:val="0"/>
          <w:marBottom w:val="0"/>
          <w:divBdr>
            <w:top w:val="none" w:sz="0" w:space="0" w:color="auto"/>
            <w:left w:val="none" w:sz="0" w:space="0" w:color="auto"/>
            <w:bottom w:val="none" w:sz="0" w:space="0" w:color="auto"/>
            <w:right w:val="none" w:sz="0" w:space="0" w:color="auto"/>
          </w:divBdr>
        </w:div>
        <w:div w:id="413285651">
          <w:marLeft w:val="0"/>
          <w:marRight w:val="0"/>
          <w:marTop w:val="0"/>
          <w:marBottom w:val="0"/>
          <w:divBdr>
            <w:top w:val="none" w:sz="0" w:space="0" w:color="auto"/>
            <w:left w:val="none" w:sz="0" w:space="0" w:color="auto"/>
            <w:bottom w:val="none" w:sz="0" w:space="0" w:color="auto"/>
            <w:right w:val="none" w:sz="0" w:space="0" w:color="auto"/>
          </w:divBdr>
        </w:div>
        <w:div w:id="626662363">
          <w:marLeft w:val="0"/>
          <w:marRight w:val="0"/>
          <w:marTop w:val="0"/>
          <w:marBottom w:val="0"/>
          <w:divBdr>
            <w:top w:val="none" w:sz="0" w:space="0" w:color="auto"/>
            <w:left w:val="none" w:sz="0" w:space="0" w:color="auto"/>
            <w:bottom w:val="none" w:sz="0" w:space="0" w:color="auto"/>
            <w:right w:val="none" w:sz="0" w:space="0" w:color="auto"/>
          </w:divBdr>
        </w:div>
        <w:div w:id="1072890901">
          <w:marLeft w:val="0"/>
          <w:marRight w:val="0"/>
          <w:marTop w:val="0"/>
          <w:marBottom w:val="0"/>
          <w:divBdr>
            <w:top w:val="none" w:sz="0" w:space="0" w:color="auto"/>
            <w:left w:val="none" w:sz="0" w:space="0" w:color="auto"/>
            <w:bottom w:val="none" w:sz="0" w:space="0" w:color="auto"/>
            <w:right w:val="none" w:sz="0" w:space="0" w:color="auto"/>
          </w:divBdr>
        </w:div>
        <w:div w:id="744448891">
          <w:marLeft w:val="0"/>
          <w:marRight w:val="0"/>
          <w:marTop w:val="0"/>
          <w:marBottom w:val="0"/>
          <w:divBdr>
            <w:top w:val="none" w:sz="0" w:space="0" w:color="auto"/>
            <w:left w:val="none" w:sz="0" w:space="0" w:color="auto"/>
            <w:bottom w:val="none" w:sz="0" w:space="0" w:color="auto"/>
            <w:right w:val="none" w:sz="0" w:space="0" w:color="auto"/>
          </w:divBdr>
        </w:div>
        <w:div w:id="2055931892">
          <w:marLeft w:val="0"/>
          <w:marRight w:val="0"/>
          <w:marTop w:val="0"/>
          <w:marBottom w:val="0"/>
          <w:divBdr>
            <w:top w:val="none" w:sz="0" w:space="0" w:color="auto"/>
            <w:left w:val="none" w:sz="0" w:space="0" w:color="auto"/>
            <w:bottom w:val="none" w:sz="0" w:space="0" w:color="auto"/>
            <w:right w:val="none" w:sz="0" w:space="0" w:color="auto"/>
          </w:divBdr>
        </w:div>
        <w:div w:id="690883426">
          <w:marLeft w:val="0"/>
          <w:marRight w:val="0"/>
          <w:marTop w:val="0"/>
          <w:marBottom w:val="0"/>
          <w:divBdr>
            <w:top w:val="none" w:sz="0" w:space="0" w:color="auto"/>
            <w:left w:val="none" w:sz="0" w:space="0" w:color="auto"/>
            <w:bottom w:val="none" w:sz="0" w:space="0" w:color="auto"/>
            <w:right w:val="none" w:sz="0" w:space="0" w:color="auto"/>
          </w:divBdr>
        </w:div>
        <w:div w:id="652028256">
          <w:marLeft w:val="0"/>
          <w:marRight w:val="0"/>
          <w:marTop w:val="0"/>
          <w:marBottom w:val="0"/>
          <w:divBdr>
            <w:top w:val="none" w:sz="0" w:space="0" w:color="auto"/>
            <w:left w:val="none" w:sz="0" w:space="0" w:color="auto"/>
            <w:bottom w:val="none" w:sz="0" w:space="0" w:color="auto"/>
            <w:right w:val="none" w:sz="0" w:space="0" w:color="auto"/>
          </w:divBdr>
        </w:div>
        <w:div w:id="1367295939">
          <w:marLeft w:val="0"/>
          <w:marRight w:val="0"/>
          <w:marTop w:val="0"/>
          <w:marBottom w:val="0"/>
          <w:divBdr>
            <w:top w:val="none" w:sz="0" w:space="0" w:color="auto"/>
            <w:left w:val="none" w:sz="0" w:space="0" w:color="auto"/>
            <w:bottom w:val="none" w:sz="0" w:space="0" w:color="auto"/>
            <w:right w:val="none" w:sz="0" w:space="0" w:color="auto"/>
          </w:divBdr>
        </w:div>
        <w:div w:id="520556752">
          <w:marLeft w:val="0"/>
          <w:marRight w:val="0"/>
          <w:marTop w:val="0"/>
          <w:marBottom w:val="0"/>
          <w:divBdr>
            <w:top w:val="none" w:sz="0" w:space="0" w:color="auto"/>
            <w:left w:val="none" w:sz="0" w:space="0" w:color="auto"/>
            <w:bottom w:val="none" w:sz="0" w:space="0" w:color="auto"/>
            <w:right w:val="none" w:sz="0" w:space="0" w:color="auto"/>
          </w:divBdr>
        </w:div>
        <w:div w:id="207884912">
          <w:marLeft w:val="0"/>
          <w:marRight w:val="0"/>
          <w:marTop w:val="0"/>
          <w:marBottom w:val="0"/>
          <w:divBdr>
            <w:top w:val="none" w:sz="0" w:space="0" w:color="auto"/>
            <w:left w:val="none" w:sz="0" w:space="0" w:color="auto"/>
            <w:bottom w:val="none" w:sz="0" w:space="0" w:color="auto"/>
            <w:right w:val="none" w:sz="0" w:space="0" w:color="auto"/>
          </w:divBdr>
        </w:div>
        <w:div w:id="1291015200">
          <w:marLeft w:val="0"/>
          <w:marRight w:val="0"/>
          <w:marTop w:val="0"/>
          <w:marBottom w:val="0"/>
          <w:divBdr>
            <w:top w:val="none" w:sz="0" w:space="0" w:color="auto"/>
            <w:left w:val="none" w:sz="0" w:space="0" w:color="auto"/>
            <w:bottom w:val="none" w:sz="0" w:space="0" w:color="auto"/>
            <w:right w:val="none" w:sz="0" w:space="0" w:color="auto"/>
          </w:divBdr>
        </w:div>
        <w:div w:id="1842575662">
          <w:marLeft w:val="0"/>
          <w:marRight w:val="0"/>
          <w:marTop w:val="0"/>
          <w:marBottom w:val="0"/>
          <w:divBdr>
            <w:top w:val="none" w:sz="0" w:space="0" w:color="auto"/>
            <w:left w:val="none" w:sz="0" w:space="0" w:color="auto"/>
            <w:bottom w:val="none" w:sz="0" w:space="0" w:color="auto"/>
            <w:right w:val="none" w:sz="0" w:space="0" w:color="auto"/>
          </w:divBdr>
        </w:div>
        <w:div w:id="2106608075">
          <w:marLeft w:val="0"/>
          <w:marRight w:val="0"/>
          <w:marTop w:val="0"/>
          <w:marBottom w:val="0"/>
          <w:divBdr>
            <w:top w:val="none" w:sz="0" w:space="0" w:color="auto"/>
            <w:left w:val="none" w:sz="0" w:space="0" w:color="auto"/>
            <w:bottom w:val="none" w:sz="0" w:space="0" w:color="auto"/>
            <w:right w:val="none" w:sz="0" w:space="0" w:color="auto"/>
          </w:divBdr>
        </w:div>
        <w:div w:id="18900025">
          <w:marLeft w:val="0"/>
          <w:marRight w:val="0"/>
          <w:marTop w:val="0"/>
          <w:marBottom w:val="0"/>
          <w:divBdr>
            <w:top w:val="none" w:sz="0" w:space="0" w:color="auto"/>
            <w:left w:val="none" w:sz="0" w:space="0" w:color="auto"/>
            <w:bottom w:val="none" w:sz="0" w:space="0" w:color="auto"/>
            <w:right w:val="none" w:sz="0" w:space="0" w:color="auto"/>
          </w:divBdr>
        </w:div>
        <w:div w:id="260644862">
          <w:marLeft w:val="0"/>
          <w:marRight w:val="0"/>
          <w:marTop w:val="0"/>
          <w:marBottom w:val="0"/>
          <w:divBdr>
            <w:top w:val="none" w:sz="0" w:space="0" w:color="auto"/>
            <w:left w:val="none" w:sz="0" w:space="0" w:color="auto"/>
            <w:bottom w:val="none" w:sz="0" w:space="0" w:color="auto"/>
            <w:right w:val="none" w:sz="0" w:space="0" w:color="auto"/>
          </w:divBdr>
        </w:div>
        <w:div w:id="1545945113">
          <w:marLeft w:val="0"/>
          <w:marRight w:val="0"/>
          <w:marTop w:val="0"/>
          <w:marBottom w:val="0"/>
          <w:divBdr>
            <w:top w:val="none" w:sz="0" w:space="0" w:color="auto"/>
            <w:left w:val="none" w:sz="0" w:space="0" w:color="auto"/>
            <w:bottom w:val="none" w:sz="0" w:space="0" w:color="auto"/>
            <w:right w:val="none" w:sz="0" w:space="0" w:color="auto"/>
          </w:divBdr>
        </w:div>
        <w:div w:id="578835240">
          <w:marLeft w:val="0"/>
          <w:marRight w:val="0"/>
          <w:marTop w:val="0"/>
          <w:marBottom w:val="0"/>
          <w:divBdr>
            <w:top w:val="none" w:sz="0" w:space="0" w:color="auto"/>
            <w:left w:val="none" w:sz="0" w:space="0" w:color="auto"/>
            <w:bottom w:val="none" w:sz="0" w:space="0" w:color="auto"/>
            <w:right w:val="none" w:sz="0" w:space="0" w:color="auto"/>
          </w:divBdr>
        </w:div>
        <w:div w:id="1092580766">
          <w:marLeft w:val="0"/>
          <w:marRight w:val="0"/>
          <w:marTop w:val="0"/>
          <w:marBottom w:val="0"/>
          <w:divBdr>
            <w:top w:val="none" w:sz="0" w:space="0" w:color="auto"/>
            <w:left w:val="none" w:sz="0" w:space="0" w:color="auto"/>
            <w:bottom w:val="none" w:sz="0" w:space="0" w:color="auto"/>
            <w:right w:val="none" w:sz="0" w:space="0" w:color="auto"/>
          </w:divBdr>
        </w:div>
        <w:div w:id="1687176831">
          <w:marLeft w:val="0"/>
          <w:marRight w:val="0"/>
          <w:marTop w:val="0"/>
          <w:marBottom w:val="0"/>
          <w:divBdr>
            <w:top w:val="none" w:sz="0" w:space="0" w:color="auto"/>
            <w:left w:val="none" w:sz="0" w:space="0" w:color="auto"/>
            <w:bottom w:val="none" w:sz="0" w:space="0" w:color="auto"/>
            <w:right w:val="none" w:sz="0" w:space="0" w:color="auto"/>
          </w:divBdr>
        </w:div>
        <w:div w:id="21054469">
          <w:marLeft w:val="0"/>
          <w:marRight w:val="0"/>
          <w:marTop w:val="0"/>
          <w:marBottom w:val="0"/>
          <w:divBdr>
            <w:top w:val="none" w:sz="0" w:space="0" w:color="auto"/>
            <w:left w:val="none" w:sz="0" w:space="0" w:color="auto"/>
            <w:bottom w:val="none" w:sz="0" w:space="0" w:color="auto"/>
            <w:right w:val="none" w:sz="0" w:space="0" w:color="auto"/>
          </w:divBdr>
        </w:div>
        <w:div w:id="202403421">
          <w:marLeft w:val="0"/>
          <w:marRight w:val="0"/>
          <w:marTop w:val="0"/>
          <w:marBottom w:val="0"/>
          <w:divBdr>
            <w:top w:val="none" w:sz="0" w:space="0" w:color="auto"/>
            <w:left w:val="none" w:sz="0" w:space="0" w:color="auto"/>
            <w:bottom w:val="none" w:sz="0" w:space="0" w:color="auto"/>
            <w:right w:val="none" w:sz="0" w:space="0" w:color="auto"/>
          </w:divBdr>
        </w:div>
        <w:div w:id="342170274">
          <w:marLeft w:val="0"/>
          <w:marRight w:val="0"/>
          <w:marTop w:val="0"/>
          <w:marBottom w:val="0"/>
          <w:divBdr>
            <w:top w:val="none" w:sz="0" w:space="0" w:color="auto"/>
            <w:left w:val="none" w:sz="0" w:space="0" w:color="auto"/>
            <w:bottom w:val="none" w:sz="0" w:space="0" w:color="auto"/>
            <w:right w:val="none" w:sz="0" w:space="0" w:color="auto"/>
          </w:divBdr>
        </w:div>
        <w:div w:id="1365666641">
          <w:marLeft w:val="0"/>
          <w:marRight w:val="0"/>
          <w:marTop w:val="0"/>
          <w:marBottom w:val="0"/>
          <w:divBdr>
            <w:top w:val="none" w:sz="0" w:space="0" w:color="auto"/>
            <w:left w:val="none" w:sz="0" w:space="0" w:color="auto"/>
            <w:bottom w:val="none" w:sz="0" w:space="0" w:color="auto"/>
            <w:right w:val="none" w:sz="0" w:space="0" w:color="auto"/>
          </w:divBdr>
        </w:div>
        <w:div w:id="765811785">
          <w:marLeft w:val="0"/>
          <w:marRight w:val="0"/>
          <w:marTop w:val="0"/>
          <w:marBottom w:val="0"/>
          <w:divBdr>
            <w:top w:val="none" w:sz="0" w:space="0" w:color="auto"/>
            <w:left w:val="none" w:sz="0" w:space="0" w:color="auto"/>
            <w:bottom w:val="none" w:sz="0" w:space="0" w:color="auto"/>
            <w:right w:val="none" w:sz="0" w:space="0" w:color="auto"/>
          </w:divBdr>
        </w:div>
        <w:div w:id="2012754675">
          <w:marLeft w:val="0"/>
          <w:marRight w:val="0"/>
          <w:marTop w:val="0"/>
          <w:marBottom w:val="0"/>
          <w:divBdr>
            <w:top w:val="none" w:sz="0" w:space="0" w:color="auto"/>
            <w:left w:val="none" w:sz="0" w:space="0" w:color="auto"/>
            <w:bottom w:val="none" w:sz="0" w:space="0" w:color="auto"/>
            <w:right w:val="none" w:sz="0" w:space="0" w:color="auto"/>
          </w:divBdr>
        </w:div>
      </w:divsChild>
    </w:div>
    <w:div w:id="7034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2025-06-15T08:55:00Z</dcterms:created>
  <dcterms:modified xsi:type="dcterms:W3CDTF">2025-06-15T08:58:00Z</dcterms:modified>
</cp:coreProperties>
</file>